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354" w:rsidRDefault="00E14A62">
      <w:pPr>
        <w:widowControl/>
        <w:jc w:val="center"/>
        <w:rPr>
          <w:rFonts w:ascii="黑体" w:eastAsia="黑体" w:hAnsi="黑体" w:cs="Times New Roman"/>
          <w:bCs/>
          <w:color w:val="000000"/>
          <w:sz w:val="52"/>
          <w:szCs w:val="52"/>
        </w:rPr>
      </w:pPr>
      <w:r>
        <w:rPr>
          <w:rFonts w:ascii="黑体" w:eastAsia="黑体" w:hAnsi="黑体" w:cs="Times New Roman"/>
          <w:bCs/>
          <w:color w:val="000000"/>
          <w:sz w:val="52"/>
          <w:szCs w:val="52"/>
        </w:rPr>
        <w:t>2018年</w:t>
      </w:r>
      <w:r>
        <w:rPr>
          <w:rFonts w:ascii="黑体" w:eastAsia="黑体" w:hAnsi="黑体" w:cs="Times New Roman" w:hint="eastAsia"/>
          <w:bCs/>
          <w:color w:val="000000"/>
          <w:sz w:val="52"/>
          <w:szCs w:val="52"/>
        </w:rPr>
        <w:t>甘肃省职业教育</w:t>
      </w:r>
    </w:p>
    <w:p w:rsidR="00015354" w:rsidRDefault="00E14A62">
      <w:pPr>
        <w:widowControl/>
        <w:jc w:val="center"/>
        <w:rPr>
          <w:rFonts w:ascii="黑体" w:eastAsia="黑体" w:hAnsi="黑体" w:cs="Times New Roman"/>
          <w:bCs/>
          <w:color w:val="000000"/>
          <w:sz w:val="52"/>
          <w:szCs w:val="52"/>
        </w:rPr>
      </w:pPr>
      <w:r>
        <w:rPr>
          <w:rFonts w:ascii="黑体" w:eastAsia="黑体" w:hAnsi="黑体" w:cs="Times New Roman" w:hint="eastAsia"/>
          <w:bCs/>
          <w:color w:val="000000"/>
          <w:sz w:val="52"/>
          <w:szCs w:val="52"/>
        </w:rPr>
        <w:t>教学改革研究项目</w:t>
      </w:r>
    </w:p>
    <w:p w:rsidR="00015354" w:rsidRDefault="00E14A62">
      <w:pPr>
        <w:widowControl/>
        <w:jc w:val="center"/>
        <w:rPr>
          <w:rFonts w:ascii="黑体" w:eastAsia="黑体" w:hAnsi="黑体" w:cs="Times New Roman"/>
          <w:bCs/>
          <w:color w:val="000000"/>
          <w:sz w:val="52"/>
          <w:szCs w:val="52"/>
        </w:rPr>
      </w:pPr>
      <w:r>
        <w:rPr>
          <w:rFonts w:ascii="黑体" w:eastAsia="黑体" w:hAnsi="黑体" w:cs="Times New Roman" w:hint="eastAsia"/>
          <w:bCs/>
          <w:color w:val="000000"/>
          <w:sz w:val="52"/>
          <w:szCs w:val="52"/>
        </w:rPr>
        <w:t>成果推广应用总结</w:t>
      </w:r>
    </w:p>
    <w:p w:rsidR="00015354" w:rsidRDefault="00015354">
      <w:pPr>
        <w:spacing w:line="400" w:lineRule="exact"/>
        <w:rPr>
          <w:sz w:val="32"/>
          <w:szCs w:val="32"/>
        </w:rPr>
      </w:pPr>
    </w:p>
    <w:p w:rsidR="00015354" w:rsidRDefault="00015354">
      <w:pPr>
        <w:spacing w:line="400" w:lineRule="exact"/>
        <w:rPr>
          <w:sz w:val="32"/>
          <w:szCs w:val="32"/>
        </w:rPr>
      </w:pPr>
    </w:p>
    <w:p w:rsidR="00015354" w:rsidRDefault="00015354">
      <w:pPr>
        <w:spacing w:line="400" w:lineRule="exact"/>
        <w:rPr>
          <w:sz w:val="32"/>
          <w:szCs w:val="32"/>
        </w:rPr>
      </w:pPr>
    </w:p>
    <w:p w:rsidR="00015354" w:rsidRDefault="00015354">
      <w:pPr>
        <w:spacing w:line="400" w:lineRule="exact"/>
        <w:rPr>
          <w:sz w:val="32"/>
          <w:szCs w:val="32"/>
        </w:rPr>
      </w:pPr>
    </w:p>
    <w:p w:rsidR="00015354" w:rsidRDefault="00015354">
      <w:pPr>
        <w:spacing w:line="400" w:lineRule="exact"/>
        <w:rPr>
          <w:sz w:val="32"/>
          <w:szCs w:val="32"/>
        </w:rPr>
      </w:pPr>
    </w:p>
    <w:p w:rsidR="00015354" w:rsidRDefault="00015354">
      <w:pPr>
        <w:spacing w:line="400" w:lineRule="exact"/>
      </w:pPr>
    </w:p>
    <w:p w:rsidR="00015354" w:rsidRDefault="00015354">
      <w:pPr>
        <w:spacing w:line="400" w:lineRule="exact"/>
      </w:pPr>
    </w:p>
    <w:p w:rsidR="00015354" w:rsidRDefault="00E14A62">
      <w:pPr>
        <w:spacing w:line="480" w:lineRule="auto"/>
        <w:ind w:leftChars="404" w:left="848" w:rightChars="310" w:right="651" w:firstLine="2"/>
        <w:rPr>
          <w:rFonts w:ascii="仿宋" w:eastAsia="仿宋" w:hAnsi="仿宋" w:cs="Times New Roman"/>
          <w:bCs/>
          <w:sz w:val="36"/>
          <w:szCs w:val="36"/>
          <w:u w:val="single"/>
        </w:rPr>
      </w:pPr>
      <w:r>
        <w:rPr>
          <w:rFonts w:ascii="仿宋" w:eastAsia="仿宋" w:hAnsi="仿宋" w:cs="Times New Roman" w:hint="eastAsia"/>
          <w:b/>
          <w:bCs/>
          <w:sz w:val="36"/>
          <w:szCs w:val="36"/>
        </w:rPr>
        <w:t>课题类别：</w:t>
      </w:r>
      <w:r>
        <w:rPr>
          <w:rFonts w:ascii="仿宋" w:eastAsia="仿宋" w:hAnsi="仿宋" w:cs="Times New Roman" w:hint="eastAsia"/>
          <w:bCs/>
          <w:sz w:val="36"/>
          <w:szCs w:val="36"/>
          <w:u w:val="single"/>
        </w:rPr>
        <w:t xml:space="preserve">教育教学改革 </w:t>
      </w:r>
      <w:r>
        <w:rPr>
          <w:rFonts w:ascii="仿宋" w:eastAsia="仿宋" w:hAnsi="仿宋" w:cs="Times New Roman"/>
          <w:bCs/>
          <w:sz w:val="36"/>
          <w:szCs w:val="36"/>
          <w:u w:val="single"/>
        </w:rPr>
        <w:t xml:space="preserve">                </w:t>
      </w:r>
    </w:p>
    <w:p w:rsidR="00015354" w:rsidRDefault="00E14A62">
      <w:pPr>
        <w:spacing w:line="480" w:lineRule="auto"/>
        <w:ind w:leftChars="404" w:left="848" w:rightChars="310" w:right="651" w:firstLine="2"/>
        <w:rPr>
          <w:rFonts w:ascii="仿宋" w:eastAsia="仿宋" w:hAnsi="仿宋" w:cs="Times New Roman"/>
          <w:bCs/>
          <w:sz w:val="36"/>
          <w:szCs w:val="36"/>
          <w:u w:val="single"/>
        </w:rPr>
      </w:pPr>
      <w:r>
        <w:rPr>
          <w:rFonts w:ascii="仿宋" w:eastAsia="仿宋" w:hAnsi="仿宋" w:cs="Times New Roman" w:hint="eastAsia"/>
          <w:b/>
          <w:bCs/>
          <w:sz w:val="36"/>
          <w:szCs w:val="36"/>
        </w:rPr>
        <w:t>课题名称：</w:t>
      </w:r>
      <w:r>
        <w:rPr>
          <w:rFonts w:ascii="仿宋" w:eastAsia="仿宋" w:hAnsi="仿宋" w:cs="Times New Roman" w:hint="eastAsia"/>
          <w:bCs/>
          <w:sz w:val="36"/>
          <w:szCs w:val="36"/>
          <w:u w:val="single"/>
        </w:rPr>
        <w:t xml:space="preserve">以服务甘肃外贸出口经济为导向的《跨境电商教育教学课程改革研究》――以甘肃省高职电子商务专业为例 </w:t>
      </w:r>
      <w:r>
        <w:rPr>
          <w:rFonts w:ascii="仿宋" w:eastAsia="仿宋" w:hAnsi="仿宋" w:cs="Times New Roman"/>
          <w:bCs/>
          <w:sz w:val="36"/>
          <w:szCs w:val="36"/>
          <w:u w:val="single"/>
        </w:rPr>
        <w:t xml:space="preserve">            </w:t>
      </w:r>
    </w:p>
    <w:p w:rsidR="00015354" w:rsidRDefault="00E14A62">
      <w:pPr>
        <w:spacing w:line="480" w:lineRule="auto"/>
        <w:ind w:leftChars="404" w:left="848" w:rightChars="310" w:right="651" w:firstLine="2"/>
        <w:rPr>
          <w:rFonts w:ascii="仿宋" w:eastAsia="仿宋" w:hAnsi="仿宋" w:cs="Times New Roman"/>
          <w:bCs/>
          <w:color w:val="000000"/>
          <w:sz w:val="36"/>
          <w:szCs w:val="36"/>
          <w:u w:val="single"/>
        </w:rPr>
      </w:pPr>
      <w:r>
        <w:rPr>
          <w:rFonts w:ascii="仿宋" w:eastAsia="仿宋" w:hAnsi="仿宋" w:cs="Times New Roman" w:hint="eastAsia"/>
          <w:b/>
          <w:bCs/>
          <w:color w:val="000000"/>
          <w:spacing w:val="16"/>
          <w:sz w:val="36"/>
          <w:szCs w:val="36"/>
        </w:rPr>
        <w:t>课题组成员</w:t>
      </w:r>
      <w:r>
        <w:rPr>
          <w:rFonts w:ascii="仿宋" w:eastAsia="仿宋" w:hAnsi="仿宋" w:cs="Times New Roman" w:hint="eastAsia"/>
          <w:b/>
          <w:bCs/>
          <w:color w:val="000000"/>
          <w:sz w:val="36"/>
          <w:szCs w:val="36"/>
        </w:rPr>
        <w:t>：</w:t>
      </w:r>
      <w:r>
        <w:rPr>
          <w:rFonts w:ascii="仿宋" w:eastAsia="仿宋" w:hAnsi="仿宋" w:cs="Times New Roman" w:hint="eastAsia"/>
          <w:bCs/>
          <w:color w:val="000000"/>
          <w:sz w:val="36"/>
          <w:szCs w:val="36"/>
          <w:u w:val="single"/>
        </w:rPr>
        <w:t xml:space="preserve">徐书魁、潘晓东、吴文梓、陈玉莲、张智瀚、周照林、严崇先、刘德光、牛成英、张德江、边琴琴 </w:t>
      </w:r>
      <w:r>
        <w:rPr>
          <w:rFonts w:ascii="仿宋" w:eastAsia="仿宋" w:hAnsi="仿宋" w:cs="Times New Roman"/>
          <w:bCs/>
          <w:color w:val="000000"/>
          <w:sz w:val="36"/>
          <w:szCs w:val="36"/>
          <w:u w:val="single"/>
        </w:rPr>
        <w:t xml:space="preserve">                  </w:t>
      </w:r>
    </w:p>
    <w:p w:rsidR="00015354" w:rsidRDefault="00E14A62">
      <w:pPr>
        <w:spacing w:line="480" w:lineRule="auto"/>
        <w:ind w:leftChars="404" w:left="848" w:rightChars="310" w:right="651" w:firstLine="2"/>
        <w:rPr>
          <w:rFonts w:ascii="仿宋" w:eastAsia="仿宋" w:hAnsi="仿宋" w:cs="Times New Roman"/>
          <w:bCs/>
          <w:color w:val="000000"/>
          <w:sz w:val="36"/>
          <w:szCs w:val="36"/>
        </w:rPr>
      </w:pPr>
      <w:r>
        <w:rPr>
          <w:rFonts w:ascii="仿宋" w:eastAsia="仿宋" w:hAnsi="仿宋" w:cs="Times New Roman" w:hint="eastAsia"/>
          <w:b/>
          <w:bCs/>
          <w:color w:val="000000"/>
          <w:sz w:val="36"/>
          <w:szCs w:val="36"/>
        </w:rPr>
        <w:t>完成单位：</w:t>
      </w:r>
      <w:r>
        <w:rPr>
          <w:rFonts w:ascii="仿宋" w:eastAsia="仿宋" w:hAnsi="仿宋" w:cs="Times New Roman" w:hint="eastAsia"/>
          <w:bCs/>
          <w:color w:val="000000"/>
          <w:sz w:val="36"/>
          <w:szCs w:val="36"/>
          <w:u w:val="single"/>
        </w:rPr>
        <w:t xml:space="preserve">兰州现代职业学院 </w:t>
      </w:r>
      <w:r>
        <w:rPr>
          <w:rFonts w:ascii="仿宋" w:eastAsia="仿宋" w:hAnsi="仿宋" w:cs="Times New Roman"/>
          <w:bCs/>
          <w:color w:val="000000"/>
          <w:sz w:val="36"/>
          <w:szCs w:val="36"/>
          <w:u w:val="single"/>
        </w:rPr>
        <w:t xml:space="preserve">           </w:t>
      </w:r>
    </w:p>
    <w:p w:rsidR="00015354" w:rsidRDefault="00E14A62">
      <w:pPr>
        <w:spacing w:line="480" w:lineRule="auto"/>
        <w:ind w:leftChars="404" w:left="848" w:rightChars="310" w:right="651" w:firstLine="2"/>
        <w:rPr>
          <w:rFonts w:ascii="仿宋" w:eastAsia="仿宋" w:hAnsi="仿宋" w:cs="Times New Roman"/>
          <w:bCs/>
          <w:color w:val="000000"/>
          <w:sz w:val="36"/>
          <w:szCs w:val="36"/>
          <w:u w:val="single"/>
        </w:rPr>
      </w:pPr>
      <w:r>
        <w:rPr>
          <w:rFonts w:ascii="仿宋" w:eastAsia="仿宋" w:hAnsi="仿宋" w:cs="Times New Roman" w:hint="eastAsia"/>
          <w:b/>
          <w:bCs/>
          <w:color w:val="000000"/>
          <w:sz w:val="36"/>
          <w:szCs w:val="36"/>
        </w:rPr>
        <w:t>完成时间：</w:t>
      </w:r>
      <w:r>
        <w:rPr>
          <w:rFonts w:ascii="仿宋" w:eastAsia="仿宋" w:hAnsi="仿宋" w:cs="Times New Roman" w:hint="eastAsia"/>
          <w:bCs/>
          <w:color w:val="000000"/>
          <w:sz w:val="36"/>
          <w:szCs w:val="36"/>
          <w:u w:val="single"/>
        </w:rPr>
        <w:t>2</w:t>
      </w:r>
      <w:r>
        <w:rPr>
          <w:rFonts w:ascii="仿宋" w:eastAsia="仿宋" w:hAnsi="仿宋" w:cs="Times New Roman"/>
          <w:bCs/>
          <w:color w:val="000000"/>
          <w:sz w:val="36"/>
          <w:szCs w:val="36"/>
          <w:u w:val="single"/>
        </w:rPr>
        <w:t>019</w:t>
      </w:r>
      <w:r>
        <w:rPr>
          <w:rFonts w:ascii="仿宋" w:eastAsia="仿宋" w:hAnsi="仿宋" w:cs="Times New Roman" w:hint="eastAsia"/>
          <w:bCs/>
          <w:color w:val="000000"/>
          <w:sz w:val="36"/>
          <w:szCs w:val="36"/>
          <w:u w:val="single"/>
        </w:rPr>
        <w:t>年8月2</w:t>
      </w:r>
      <w:r>
        <w:rPr>
          <w:rFonts w:ascii="仿宋" w:eastAsia="仿宋" w:hAnsi="仿宋" w:cs="Times New Roman"/>
          <w:bCs/>
          <w:color w:val="000000"/>
          <w:sz w:val="36"/>
          <w:szCs w:val="36"/>
          <w:u w:val="single"/>
        </w:rPr>
        <w:t>6</w:t>
      </w:r>
      <w:r>
        <w:rPr>
          <w:rFonts w:ascii="仿宋" w:eastAsia="仿宋" w:hAnsi="仿宋" w:cs="Times New Roman" w:hint="eastAsia"/>
          <w:bCs/>
          <w:color w:val="000000"/>
          <w:sz w:val="36"/>
          <w:szCs w:val="36"/>
          <w:u w:val="single"/>
        </w:rPr>
        <w:t xml:space="preserve">日 </w:t>
      </w:r>
      <w:r>
        <w:rPr>
          <w:rFonts w:ascii="仿宋" w:eastAsia="仿宋" w:hAnsi="仿宋" w:cs="Times New Roman"/>
          <w:bCs/>
          <w:color w:val="000000"/>
          <w:sz w:val="36"/>
          <w:szCs w:val="36"/>
          <w:u w:val="single"/>
        </w:rPr>
        <w:t xml:space="preserve">            </w:t>
      </w:r>
    </w:p>
    <w:p w:rsidR="00015354" w:rsidRDefault="00015354">
      <w:pPr>
        <w:spacing w:line="400" w:lineRule="exact"/>
        <w:ind w:leftChars="607" w:left="1275"/>
        <w:rPr>
          <w:rFonts w:ascii="仿宋_GB2312" w:eastAsia="仿宋_GB2312" w:hAnsi="Times New Roman" w:cs="Times New Roman"/>
          <w:bCs/>
          <w:sz w:val="36"/>
          <w:szCs w:val="24"/>
        </w:rPr>
      </w:pPr>
    </w:p>
    <w:p w:rsidR="00015354" w:rsidRDefault="00015354">
      <w:pPr>
        <w:widowControl/>
        <w:jc w:val="left"/>
        <w:rPr>
          <w:rFonts w:ascii="仿宋_GB2312" w:eastAsia="仿宋_GB2312" w:hAnsi="Times New Roman" w:cs="Times New Roman"/>
          <w:bCs/>
          <w:sz w:val="36"/>
          <w:szCs w:val="24"/>
        </w:rPr>
      </w:pPr>
    </w:p>
    <w:p w:rsidR="00015354" w:rsidRDefault="00E14A62">
      <w:pPr>
        <w:rPr>
          <w:rFonts w:ascii="仿宋" w:eastAsia="仿宋" w:hAnsi="仿宋" w:cs="Times New Roman"/>
          <w:b/>
          <w:bCs/>
          <w:sz w:val="28"/>
          <w:szCs w:val="28"/>
        </w:rPr>
      </w:pPr>
      <w:r>
        <w:rPr>
          <w:rFonts w:ascii="仿宋" w:eastAsia="仿宋" w:hAnsi="仿宋" w:cs="Times New Roman" w:hint="eastAsia"/>
          <w:b/>
          <w:bCs/>
          <w:sz w:val="28"/>
          <w:szCs w:val="28"/>
        </w:rPr>
        <w:br w:type="page"/>
      </w:r>
    </w:p>
    <w:p w:rsidR="00015354" w:rsidRDefault="00E14A62">
      <w:pPr>
        <w:spacing w:line="480" w:lineRule="auto"/>
        <w:jc w:val="center"/>
        <w:rPr>
          <w:rFonts w:ascii="仿宋" w:eastAsia="仿宋" w:hAnsi="仿宋" w:cs="Times New Roman"/>
          <w:b/>
          <w:bCs/>
          <w:sz w:val="28"/>
          <w:szCs w:val="28"/>
        </w:rPr>
      </w:pPr>
      <w:r>
        <w:rPr>
          <w:rFonts w:ascii="仿宋" w:eastAsia="仿宋" w:hAnsi="仿宋" w:cs="Times New Roman" w:hint="eastAsia"/>
          <w:b/>
          <w:bCs/>
          <w:sz w:val="28"/>
          <w:szCs w:val="28"/>
        </w:rPr>
        <w:lastRenderedPageBreak/>
        <w:t>以服务甘肃外贸出口经济为导向的</w:t>
      </w:r>
    </w:p>
    <w:p w:rsidR="00015354" w:rsidRDefault="00E14A62">
      <w:pPr>
        <w:spacing w:line="480" w:lineRule="auto"/>
        <w:jc w:val="center"/>
        <w:rPr>
          <w:rFonts w:ascii="黑体" w:eastAsia="黑体" w:hAnsi="黑体" w:cs="Times New Roman"/>
          <w:b/>
          <w:bCs/>
          <w:sz w:val="36"/>
          <w:szCs w:val="36"/>
        </w:rPr>
      </w:pPr>
      <w:r>
        <w:rPr>
          <w:rFonts w:ascii="黑体" w:eastAsia="黑体" w:hAnsi="黑体" w:cs="Times New Roman" w:hint="eastAsia"/>
          <w:b/>
          <w:bCs/>
          <w:sz w:val="36"/>
          <w:szCs w:val="36"/>
        </w:rPr>
        <w:t>《跨境电商教育教学课程改革研究》成果总结</w:t>
      </w:r>
    </w:p>
    <w:p w:rsidR="00015354" w:rsidRDefault="00E14A62">
      <w:pPr>
        <w:spacing w:line="480" w:lineRule="auto"/>
        <w:jc w:val="center"/>
        <w:rPr>
          <w:rFonts w:ascii="仿宋" w:eastAsia="仿宋" w:hAnsi="仿宋" w:cs="Times New Roman"/>
          <w:b/>
          <w:bCs/>
          <w:sz w:val="28"/>
          <w:szCs w:val="28"/>
        </w:rPr>
      </w:pPr>
      <w:r>
        <w:rPr>
          <w:rFonts w:ascii="仿宋" w:eastAsia="仿宋" w:hAnsi="仿宋" w:cs="Times New Roman" w:hint="eastAsia"/>
          <w:b/>
          <w:bCs/>
          <w:sz w:val="28"/>
          <w:szCs w:val="28"/>
        </w:rPr>
        <w:t>――以兰州现代职业学院电子商务高职专业为例</w:t>
      </w:r>
    </w:p>
    <w:p w:rsidR="00015354" w:rsidRDefault="00015354">
      <w:pPr>
        <w:spacing w:line="480" w:lineRule="auto"/>
        <w:rPr>
          <w:rFonts w:ascii="仿宋" w:eastAsia="仿宋" w:hAnsi="仿宋" w:cs="Times New Roman"/>
          <w:b/>
          <w:bCs/>
          <w:sz w:val="28"/>
          <w:szCs w:val="28"/>
        </w:rPr>
      </w:pPr>
    </w:p>
    <w:p w:rsidR="00015354" w:rsidRDefault="00E14A62" w:rsidP="005F72F7">
      <w:pPr>
        <w:spacing w:afterLines="50" w:line="420" w:lineRule="exact"/>
        <w:ind w:firstLineChars="177" w:firstLine="566"/>
        <w:rPr>
          <w:rFonts w:ascii="黑体" w:eastAsia="黑体" w:hAnsi="黑体"/>
          <w:sz w:val="32"/>
          <w:szCs w:val="32"/>
        </w:rPr>
      </w:pPr>
      <w:bookmarkStart w:id="0" w:name="_Toc18932828"/>
      <w:r>
        <w:rPr>
          <w:rFonts w:ascii="黑体" w:eastAsia="黑体" w:hAnsi="黑体" w:hint="eastAsia"/>
          <w:sz w:val="32"/>
          <w:szCs w:val="32"/>
        </w:rPr>
        <w:t>一、</w:t>
      </w:r>
      <w:bookmarkEnd w:id="0"/>
      <w:r>
        <w:rPr>
          <w:rFonts w:ascii="黑体" w:eastAsia="黑体" w:hAnsi="黑体" w:hint="eastAsia"/>
          <w:sz w:val="32"/>
          <w:szCs w:val="32"/>
        </w:rPr>
        <w:t>成果的背景和意义</w:t>
      </w:r>
    </w:p>
    <w:p w:rsidR="00015354" w:rsidRPr="00837339" w:rsidRDefault="00E14A62" w:rsidP="000530CF">
      <w:pPr>
        <w:ind w:firstLineChars="177" w:firstLine="566"/>
        <w:rPr>
          <w:rFonts w:ascii="仿宋" w:eastAsia="仿宋" w:hAnsi="仿宋"/>
          <w:sz w:val="32"/>
          <w:szCs w:val="32"/>
        </w:rPr>
      </w:pPr>
      <w:bookmarkStart w:id="1" w:name="_Toc18932829"/>
      <w:r w:rsidRPr="00837339">
        <w:rPr>
          <w:rFonts w:ascii="仿宋" w:eastAsia="仿宋" w:hAnsi="仿宋" w:hint="eastAsia"/>
          <w:sz w:val="32"/>
          <w:szCs w:val="32"/>
        </w:rPr>
        <w:t>（一）跨境电商教育教学课程改革研究的背景</w:t>
      </w:r>
      <w:bookmarkEnd w:id="1"/>
    </w:p>
    <w:p w:rsidR="00015354" w:rsidRPr="00837339" w:rsidRDefault="00E14A62" w:rsidP="000530CF">
      <w:pPr>
        <w:ind w:firstLineChars="177" w:firstLine="566"/>
        <w:rPr>
          <w:rFonts w:ascii="仿宋" w:eastAsia="仿宋" w:hAnsi="仿宋"/>
          <w:sz w:val="32"/>
          <w:szCs w:val="32"/>
        </w:rPr>
      </w:pPr>
      <w:r w:rsidRPr="00837339">
        <w:rPr>
          <w:rFonts w:ascii="仿宋" w:eastAsia="仿宋" w:hAnsi="仿宋" w:hint="eastAsia"/>
          <w:sz w:val="32"/>
          <w:szCs w:val="32"/>
        </w:rPr>
        <w:t>1、我省跨境电子商务发展必将跨入新时代</w:t>
      </w:r>
    </w:p>
    <w:p w:rsidR="00015354" w:rsidRPr="00837339" w:rsidRDefault="00E14A62" w:rsidP="000530CF">
      <w:pPr>
        <w:ind w:firstLineChars="177" w:firstLine="566"/>
        <w:rPr>
          <w:rFonts w:ascii="仿宋" w:eastAsia="仿宋" w:hAnsi="仿宋"/>
          <w:sz w:val="32"/>
          <w:szCs w:val="32"/>
        </w:rPr>
      </w:pPr>
      <w:r w:rsidRPr="00837339">
        <w:rPr>
          <w:rFonts w:ascii="仿宋" w:eastAsia="仿宋" w:hAnsi="仿宋" w:hint="eastAsia"/>
          <w:sz w:val="32"/>
          <w:szCs w:val="32"/>
        </w:rPr>
        <w:t>跨境电子商务作为一种新型的国际贸易发展方式，其发展势头迅猛、潜力巨大，正逐渐成为新常态下稳外贸增长、促经济发展的新动力、新引擎，是我国开拓国际市场、扩大对外开放的新途径、新平台。</w:t>
      </w:r>
    </w:p>
    <w:p w:rsidR="00015354" w:rsidRPr="00837339" w:rsidRDefault="00E14A62" w:rsidP="000530CF">
      <w:pPr>
        <w:ind w:firstLineChars="200" w:firstLine="640"/>
        <w:rPr>
          <w:rFonts w:ascii="仿宋" w:eastAsia="仿宋" w:hAnsi="仿宋"/>
          <w:sz w:val="32"/>
          <w:szCs w:val="32"/>
        </w:rPr>
      </w:pPr>
      <w:r w:rsidRPr="00837339">
        <w:rPr>
          <w:rFonts w:ascii="仿宋" w:eastAsia="仿宋" w:hAnsi="仿宋" w:hint="eastAsia"/>
          <w:sz w:val="32"/>
          <w:szCs w:val="32"/>
        </w:rPr>
        <w:t>2018年7月24日，国务院批准在兰州市等全国22个城市设立跨境电子商务综合试验区，为兰州市乃至我省跨境电子商务发展营造了良好的政策机遇。随着2019年1月1日《电商法》的施行，我省跨境电子商务发展必将跨入新时代。</w:t>
      </w:r>
    </w:p>
    <w:p w:rsidR="00015354" w:rsidRPr="00837339" w:rsidRDefault="00E14A62" w:rsidP="00837339">
      <w:pPr>
        <w:spacing w:line="420" w:lineRule="exact"/>
        <w:ind w:firstLineChars="236" w:firstLine="755"/>
        <w:rPr>
          <w:rFonts w:ascii="仿宋" w:eastAsia="仿宋" w:hAnsi="仿宋"/>
          <w:sz w:val="32"/>
          <w:szCs w:val="32"/>
        </w:rPr>
      </w:pPr>
      <w:r w:rsidRPr="00837339">
        <w:rPr>
          <w:rFonts w:ascii="仿宋" w:eastAsia="仿宋" w:hAnsi="仿宋" w:hint="eastAsia"/>
          <w:sz w:val="32"/>
          <w:szCs w:val="32"/>
        </w:rPr>
        <w:t>2、我省跨境电商人才缺口极大</w:t>
      </w:r>
    </w:p>
    <w:p w:rsidR="00015354" w:rsidRPr="000530CF" w:rsidRDefault="00E14A62" w:rsidP="000530CF">
      <w:pPr>
        <w:ind w:firstLineChars="236" w:firstLine="755"/>
        <w:rPr>
          <w:rFonts w:ascii="仿宋" w:eastAsia="仿宋" w:hAnsi="仿宋"/>
          <w:sz w:val="32"/>
          <w:szCs w:val="32"/>
        </w:rPr>
      </w:pPr>
      <w:r w:rsidRPr="000530CF">
        <w:rPr>
          <w:rFonts w:ascii="仿宋" w:eastAsia="仿宋" w:hAnsi="仿宋" w:hint="eastAsia"/>
          <w:sz w:val="32"/>
          <w:szCs w:val="32"/>
        </w:rPr>
        <w:t>跨境电子商务属于发展较快的新兴产业，本身人才存量不多，有经验的跨境电子商务人才更是少之又少；教育培训机构又来不及即时地调整和跟进电商人才培养方案，输送的兼具国际贸易和电子商务特征的跨境电子商务实用人才落后于企业对人才的需求，我省跨境电商人才缺口极大。调研中</w:t>
      </w:r>
      <w:r w:rsidRPr="000530CF">
        <w:rPr>
          <w:rFonts w:ascii="仿宋" w:eastAsia="仿宋" w:hAnsi="仿宋" w:hint="eastAsia"/>
          <w:sz w:val="32"/>
          <w:szCs w:val="32"/>
        </w:rPr>
        <w:lastRenderedPageBreak/>
        <w:t>显示， 85%的企业认为跨境电商人才缺口问题较为严重；82%的企业认为招到的人不能按要求完成工作任务。</w:t>
      </w:r>
    </w:p>
    <w:p w:rsidR="00015354" w:rsidRPr="00837339" w:rsidRDefault="00E14A62" w:rsidP="000530CF">
      <w:pPr>
        <w:ind w:firstLineChars="236" w:firstLine="755"/>
        <w:rPr>
          <w:rFonts w:ascii="仿宋" w:eastAsia="仿宋" w:hAnsi="仿宋"/>
          <w:sz w:val="32"/>
          <w:szCs w:val="32"/>
        </w:rPr>
      </w:pPr>
      <w:r w:rsidRPr="00837339">
        <w:rPr>
          <w:rFonts w:ascii="仿宋" w:eastAsia="仿宋" w:hAnsi="仿宋" w:hint="eastAsia"/>
          <w:sz w:val="32"/>
          <w:szCs w:val="32"/>
        </w:rPr>
        <w:t>3、脱贫攻坚及</w:t>
      </w:r>
      <w:r w:rsidRPr="00837339">
        <w:rPr>
          <w:rFonts w:ascii="仿宋" w:eastAsia="仿宋" w:hAnsi="仿宋"/>
          <w:sz w:val="32"/>
          <w:szCs w:val="32"/>
        </w:rPr>
        <w:t>“</w:t>
      </w:r>
      <w:r w:rsidRPr="00837339">
        <w:rPr>
          <w:rFonts w:ascii="仿宋" w:eastAsia="仿宋" w:hAnsi="仿宋" w:hint="eastAsia"/>
          <w:sz w:val="32"/>
          <w:szCs w:val="32"/>
        </w:rPr>
        <w:t>一带一路</w:t>
      </w:r>
      <w:r w:rsidRPr="00837339">
        <w:rPr>
          <w:rFonts w:ascii="仿宋" w:eastAsia="仿宋" w:hAnsi="仿宋"/>
          <w:sz w:val="32"/>
          <w:szCs w:val="32"/>
        </w:rPr>
        <w:t>”</w:t>
      </w:r>
      <w:r w:rsidRPr="00837339">
        <w:rPr>
          <w:rFonts w:ascii="仿宋" w:eastAsia="仿宋" w:hAnsi="仿宋" w:hint="eastAsia"/>
          <w:sz w:val="32"/>
          <w:szCs w:val="32"/>
        </w:rPr>
        <w:t>经济建设的需求</w:t>
      </w:r>
    </w:p>
    <w:p w:rsidR="00015354" w:rsidRPr="00837339" w:rsidRDefault="00E14A62" w:rsidP="000530CF">
      <w:pPr>
        <w:ind w:firstLineChars="236" w:firstLine="755"/>
        <w:rPr>
          <w:rFonts w:ascii="仿宋" w:eastAsia="仿宋" w:hAnsi="仿宋"/>
          <w:sz w:val="32"/>
          <w:szCs w:val="32"/>
        </w:rPr>
      </w:pPr>
      <w:r w:rsidRPr="00837339">
        <w:rPr>
          <w:rFonts w:ascii="仿宋" w:eastAsia="仿宋" w:hAnsi="仿宋" w:hint="eastAsia"/>
          <w:sz w:val="32"/>
          <w:szCs w:val="32"/>
        </w:rPr>
        <w:t>甘肃是丝绸之路经济带的重要节点，具有独特的优势，肩负着新时期党中央所赋</w:t>
      </w:r>
      <w:r w:rsidR="000530CF">
        <w:rPr>
          <w:rFonts w:ascii="仿宋" w:eastAsia="仿宋" w:hAnsi="仿宋" w:hint="eastAsia"/>
          <w:sz w:val="32"/>
          <w:szCs w:val="32"/>
        </w:rPr>
        <w:t>予“一带一路建设、精准扶贫、乡村振兴”等重大历史使命与艰巨任务，</w:t>
      </w:r>
      <w:r w:rsidRPr="00837339">
        <w:rPr>
          <w:rFonts w:ascii="仿宋" w:eastAsia="仿宋" w:hAnsi="仿宋"/>
          <w:sz w:val="32"/>
          <w:szCs w:val="32"/>
        </w:rPr>
        <w:t>在一带一路战略大背景下，</w:t>
      </w:r>
      <w:r w:rsidRPr="00837339">
        <w:rPr>
          <w:rFonts w:ascii="仿宋" w:eastAsia="仿宋" w:hAnsi="仿宋" w:hint="eastAsia"/>
          <w:sz w:val="32"/>
          <w:szCs w:val="32"/>
        </w:rPr>
        <w:t>跨境电商人才的培养</w:t>
      </w:r>
      <w:r w:rsidRPr="00837339">
        <w:rPr>
          <w:rFonts w:ascii="仿宋" w:eastAsia="仿宋" w:hAnsi="仿宋"/>
          <w:sz w:val="32"/>
          <w:szCs w:val="32"/>
        </w:rPr>
        <w:t>，</w:t>
      </w:r>
      <w:r w:rsidRPr="00837339">
        <w:rPr>
          <w:rFonts w:ascii="仿宋" w:eastAsia="仿宋" w:hAnsi="仿宋" w:hint="eastAsia"/>
          <w:sz w:val="32"/>
          <w:szCs w:val="32"/>
        </w:rPr>
        <w:t>将提升跨境</w:t>
      </w:r>
      <w:r w:rsidR="000530CF">
        <w:rPr>
          <w:rFonts w:ascii="仿宋" w:eastAsia="仿宋" w:hAnsi="仿宋"/>
          <w:sz w:val="32"/>
          <w:szCs w:val="32"/>
        </w:rPr>
        <w:t>技术服务保障</w:t>
      </w:r>
      <w:r w:rsidR="000530CF">
        <w:rPr>
          <w:rFonts w:ascii="仿宋" w:eastAsia="仿宋" w:hAnsi="仿宋" w:hint="eastAsia"/>
          <w:sz w:val="32"/>
          <w:szCs w:val="32"/>
        </w:rPr>
        <w:t>水</w:t>
      </w:r>
      <w:r w:rsidRPr="00837339">
        <w:rPr>
          <w:rFonts w:ascii="仿宋" w:eastAsia="仿宋" w:hAnsi="仿宋"/>
          <w:sz w:val="32"/>
          <w:szCs w:val="32"/>
        </w:rPr>
        <w:t>平</w:t>
      </w:r>
      <w:r w:rsidRPr="00837339">
        <w:rPr>
          <w:rFonts w:ascii="仿宋" w:eastAsia="仿宋" w:hAnsi="仿宋" w:hint="eastAsia"/>
          <w:sz w:val="32"/>
          <w:szCs w:val="32"/>
        </w:rPr>
        <w:t>，</w:t>
      </w:r>
      <w:r w:rsidRPr="00837339">
        <w:rPr>
          <w:rFonts w:ascii="仿宋" w:eastAsia="仿宋" w:hAnsi="仿宋"/>
          <w:sz w:val="32"/>
          <w:szCs w:val="32"/>
        </w:rPr>
        <w:t>将极大地提高当地</w:t>
      </w:r>
      <w:r w:rsidRPr="00837339">
        <w:rPr>
          <w:rFonts w:ascii="仿宋" w:eastAsia="仿宋" w:hAnsi="仿宋" w:hint="eastAsia"/>
          <w:sz w:val="32"/>
          <w:szCs w:val="32"/>
        </w:rPr>
        <w:t>产品经济效益</w:t>
      </w:r>
      <w:r w:rsidRPr="00837339">
        <w:rPr>
          <w:rFonts w:ascii="仿宋" w:eastAsia="仿宋" w:hAnsi="仿宋"/>
          <w:sz w:val="32"/>
          <w:szCs w:val="32"/>
        </w:rPr>
        <w:t>，</w:t>
      </w:r>
      <w:r w:rsidRPr="00837339">
        <w:rPr>
          <w:rFonts w:ascii="仿宋" w:eastAsia="仿宋" w:hAnsi="仿宋" w:hint="eastAsia"/>
          <w:sz w:val="32"/>
          <w:szCs w:val="32"/>
        </w:rPr>
        <w:t>即能促进一带一路经济建设，也十分利于</w:t>
      </w:r>
      <w:r w:rsidRPr="00837339">
        <w:rPr>
          <w:rFonts w:ascii="仿宋" w:eastAsia="仿宋" w:hAnsi="仿宋"/>
          <w:sz w:val="32"/>
          <w:szCs w:val="32"/>
        </w:rPr>
        <w:t>我</w:t>
      </w:r>
      <w:r w:rsidRPr="00837339">
        <w:rPr>
          <w:rFonts w:ascii="仿宋" w:eastAsia="仿宋" w:hAnsi="仿宋" w:hint="eastAsia"/>
          <w:sz w:val="32"/>
          <w:szCs w:val="32"/>
        </w:rPr>
        <w:t>省贫困地区的脱贫致富</w:t>
      </w:r>
      <w:r w:rsidRPr="00837339">
        <w:rPr>
          <w:rFonts w:ascii="仿宋" w:eastAsia="仿宋" w:hAnsi="仿宋"/>
          <w:sz w:val="32"/>
          <w:szCs w:val="32"/>
        </w:rPr>
        <w:t>。</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4、跨境电商人才培养中存在诸多问题</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虽然我省电子商务专业发展有一定的历程，在发展过程中，众多高校根据自己学校特点，探索很多教学模式，在跨境电子商务方向人才培养上，应用比较多的仍然是</w:t>
      </w:r>
      <w:r w:rsidRPr="00837339">
        <w:rPr>
          <w:rFonts w:ascii="仿宋" w:eastAsia="仿宋" w:hAnsi="仿宋"/>
          <w:sz w:val="32"/>
          <w:szCs w:val="32"/>
        </w:rPr>
        <w:t xml:space="preserve"> “复合型模式”、“工学结合模式”、“订单培养模式”、“校企联合培养模式”</w:t>
      </w:r>
      <w:r w:rsidRPr="00837339">
        <w:rPr>
          <w:rFonts w:ascii="仿宋" w:eastAsia="仿宋" w:hAnsi="仿宋" w:hint="eastAsia"/>
          <w:sz w:val="32"/>
          <w:szCs w:val="32"/>
        </w:rPr>
        <w:t>或</w:t>
      </w:r>
      <w:r w:rsidRPr="00837339">
        <w:rPr>
          <w:rFonts w:ascii="仿宋" w:eastAsia="仿宋" w:hAnsi="仿宋"/>
          <w:sz w:val="32"/>
          <w:szCs w:val="32"/>
        </w:rPr>
        <w:t>“校企融合、工学交替、岗位轮换”模式等，这些培养模式都有自身的可取之处，</w:t>
      </w:r>
      <w:r w:rsidRPr="00837339">
        <w:rPr>
          <w:rFonts w:ascii="仿宋" w:eastAsia="仿宋" w:hAnsi="仿宋" w:hint="eastAsia"/>
          <w:sz w:val="32"/>
          <w:szCs w:val="32"/>
        </w:rPr>
        <w:t>同时</w:t>
      </w:r>
      <w:r w:rsidRPr="00837339">
        <w:rPr>
          <w:rFonts w:ascii="仿宋" w:eastAsia="仿宋" w:hAnsi="仿宋"/>
          <w:sz w:val="32"/>
          <w:szCs w:val="32"/>
        </w:rPr>
        <w:t>也存在众多约束条件</w:t>
      </w:r>
      <w:r w:rsidRPr="00837339">
        <w:rPr>
          <w:rFonts w:ascii="仿宋" w:eastAsia="仿宋" w:hAnsi="仿宋" w:hint="eastAsia"/>
          <w:sz w:val="32"/>
          <w:szCs w:val="32"/>
        </w:rPr>
        <w:t>。总体看跨境电商方向人才培养主要存在以下问题：</w:t>
      </w:r>
    </w:p>
    <w:p w:rsidR="00015354" w:rsidRPr="00837339" w:rsidRDefault="005F72F7" w:rsidP="00B63BB3">
      <w:pPr>
        <w:spacing w:line="360" w:lineRule="auto"/>
        <w:ind w:left="567"/>
        <w:rPr>
          <w:rFonts w:ascii="仿宋" w:eastAsia="仿宋" w:hAnsi="仿宋"/>
          <w:sz w:val="32"/>
          <w:szCs w:val="32"/>
        </w:rPr>
      </w:pPr>
      <w:r w:rsidRPr="00837339">
        <w:rPr>
          <w:rFonts w:ascii="仿宋" w:eastAsia="仿宋" w:hAnsi="仿宋"/>
          <w:sz w:val="32"/>
          <w:szCs w:val="32"/>
        </w:rPr>
        <w:fldChar w:fldCharType="begin"/>
      </w:r>
      <w:r w:rsidR="00E14A62" w:rsidRPr="00837339">
        <w:rPr>
          <w:rFonts w:ascii="仿宋" w:eastAsia="仿宋" w:hAnsi="仿宋"/>
          <w:sz w:val="32"/>
          <w:szCs w:val="32"/>
        </w:rPr>
        <w:instrText xml:space="preserve"> </w:instrText>
      </w:r>
      <w:r w:rsidR="00E14A62" w:rsidRPr="00837339">
        <w:rPr>
          <w:rFonts w:ascii="仿宋" w:eastAsia="仿宋" w:hAnsi="仿宋" w:hint="eastAsia"/>
          <w:sz w:val="32"/>
          <w:szCs w:val="32"/>
        </w:rPr>
        <w:instrText>= 1 \* GB3</w:instrText>
      </w:r>
      <w:r w:rsidR="00E14A62" w:rsidRPr="00837339">
        <w:rPr>
          <w:rFonts w:ascii="仿宋" w:eastAsia="仿宋" w:hAnsi="仿宋"/>
          <w:sz w:val="32"/>
          <w:szCs w:val="32"/>
        </w:rPr>
        <w:instrText xml:space="preserve"> </w:instrText>
      </w:r>
      <w:r w:rsidRPr="00837339">
        <w:rPr>
          <w:rFonts w:ascii="仿宋" w:eastAsia="仿宋" w:hAnsi="仿宋"/>
          <w:sz w:val="32"/>
          <w:szCs w:val="32"/>
        </w:rPr>
        <w:fldChar w:fldCharType="separate"/>
      </w:r>
      <w:r w:rsidR="00E14A62" w:rsidRPr="00837339">
        <w:rPr>
          <w:rFonts w:ascii="仿宋" w:eastAsia="仿宋" w:hAnsi="仿宋" w:hint="eastAsia"/>
          <w:sz w:val="32"/>
          <w:szCs w:val="32"/>
        </w:rPr>
        <w:t>①</w:t>
      </w:r>
      <w:r w:rsidRPr="00837339">
        <w:rPr>
          <w:rFonts w:ascii="仿宋" w:eastAsia="仿宋" w:hAnsi="仿宋"/>
          <w:sz w:val="32"/>
          <w:szCs w:val="32"/>
        </w:rPr>
        <w:fldChar w:fldCharType="end"/>
      </w:r>
      <w:r w:rsidR="00E14A62" w:rsidRPr="00837339">
        <w:rPr>
          <w:rFonts w:ascii="仿宋" w:eastAsia="仿宋" w:hAnsi="仿宋" w:hint="eastAsia"/>
          <w:sz w:val="32"/>
          <w:szCs w:val="32"/>
        </w:rPr>
        <w:t>跨境电商方向电子商务专业的局限性</w:t>
      </w:r>
    </w:p>
    <w:p w:rsidR="00015354" w:rsidRPr="00837339" w:rsidRDefault="00E14A62" w:rsidP="00837339">
      <w:pPr>
        <w:spacing w:line="360" w:lineRule="auto"/>
        <w:ind w:firstLineChars="200" w:firstLine="640"/>
        <w:rPr>
          <w:rFonts w:ascii="宋体" w:eastAsia="宋体" w:hAnsi="宋体"/>
          <w:sz w:val="32"/>
          <w:szCs w:val="32"/>
        </w:rPr>
      </w:pPr>
      <w:r w:rsidRPr="00837339">
        <w:rPr>
          <w:rFonts w:ascii="仿宋" w:eastAsia="仿宋" w:hAnsi="仿宋" w:hint="eastAsia"/>
          <w:sz w:val="32"/>
          <w:szCs w:val="32"/>
        </w:rPr>
        <w:t>跨境电子商务人才是复合型人才，应具备英文网店管理、在线英语交流、海外网络营销策划及执行、搜索引擎优化、</w:t>
      </w:r>
      <w:r w:rsidRPr="00837339">
        <w:rPr>
          <w:rFonts w:ascii="仿宋" w:eastAsia="仿宋" w:hAnsi="仿宋" w:hint="eastAsia"/>
          <w:sz w:val="32"/>
          <w:szCs w:val="32"/>
        </w:rPr>
        <w:lastRenderedPageBreak/>
        <w:t>海外客户需求分析等应用能力，同时还要了解国际支付方式、国际物流工具、国际贸易常识、跨文化交流等知识，熟悉相关法律法规。而目前，国家尚没有设立跨境电子商务专业，只能在电子商务专业中加开跨境电子商务方向。</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②</w:t>
      </w:r>
      <w:r w:rsidRPr="00837339">
        <w:rPr>
          <w:rFonts w:ascii="仿宋" w:eastAsia="仿宋" w:hAnsi="仿宋"/>
          <w:sz w:val="32"/>
          <w:szCs w:val="32"/>
        </w:rPr>
        <w:t xml:space="preserve">课程体系不完善，教学资源缺乏 </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跨境电商行业发展速度较快，现有的课程体系及教学资源难以跟上其发展的步伐。跨境电商不仅要求具备熟练的平台实操能力，同时具备有效的市场调研、营销及英文谈判等能力，大多数高校将《跨境电商》作为一门课程在一个学期内开设，难以培养学生的综合素质，而《跨境电商》有缺乏与之配套的课程体系，学生素质培养不连续。《跨境电商》作为一门新兴的课程，高校教师对其研究的内容较少，</w:t>
      </w:r>
      <w:r w:rsidRPr="00837339">
        <w:rPr>
          <w:rFonts w:ascii="仿宋" w:eastAsia="仿宋" w:hAnsi="仿宋"/>
          <w:sz w:val="32"/>
          <w:szCs w:val="32"/>
        </w:rPr>
        <w:t xml:space="preserve">2015年陆续出版了一些跨境电商教材，但大多数针对高职高专院校，针对应用型本科的配套教材较少，少数的本科教材内容陈旧，难以满足教学需求。 </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③</w:t>
      </w:r>
      <w:r w:rsidRPr="00837339">
        <w:rPr>
          <w:rFonts w:ascii="仿宋" w:eastAsia="仿宋" w:hAnsi="仿宋"/>
          <w:sz w:val="32"/>
          <w:szCs w:val="32"/>
        </w:rPr>
        <w:t xml:space="preserve">平台规则的多样性及多变性，给实践教学带来困难 </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目前，做跨境电商的主要平台有</w:t>
      </w:r>
      <w:proofErr w:type="spellStart"/>
      <w:r w:rsidRPr="00837339">
        <w:rPr>
          <w:rFonts w:ascii="仿宋" w:eastAsia="仿宋" w:hAnsi="仿宋"/>
          <w:sz w:val="32"/>
          <w:szCs w:val="32"/>
        </w:rPr>
        <w:t>AliExpress</w:t>
      </w:r>
      <w:proofErr w:type="spellEnd"/>
      <w:r w:rsidRPr="00837339">
        <w:rPr>
          <w:rFonts w:ascii="仿宋" w:eastAsia="仿宋" w:hAnsi="仿宋"/>
          <w:sz w:val="32"/>
          <w:szCs w:val="32"/>
        </w:rPr>
        <w:t>、</w:t>
      </w:r>
      <w:proofErr w:type="spellStart"/>
      <w:r w:rsidRPr="00837339">
        <w:rPr>
          <w:rFonts w:ascii="仿宋" w:eastAsia="仿宋" w:hAnsi="仿宋"/>
          <w:sz w:val="32"/>
          <w:szCs w:val="32"/>
        </w:rPr>
        <w:t>ebay</w:t>
      </w:r>
      <w:proofErr w:type="spellEnd"/>
      <w:r w:rsidRPr="00837339">
        <w:rPr>
          <w:rFonts w:ascii="仿宋" w:eastAsia="仿宋" w:hAnsi="仿宋"/>
          <w:sz w:val="32"/>
          <w:szCs w:val="32"/>
        </w:rPr>
        <w:t>、Amazon、wish等，但各平台规则各有不同，应用型本科高校主要通过实训软件来训练学生的实操能力，由于各跨境电商平台均处于不断转型及高速发展之中，平台规则转变较大，</w:t>
      </w:r>
      <w:r w:rsidRPr="00837339">
        <w:rPr>
          <w:rFonts w:ascii="仿宋" w:eastAsia="仿宋" w:hAnsi="仿宋"/>
          <w:sz w:val="32"/>
          <w:szCs w:val="32"/>
        </w:rPr>
        <w:lastRenderedPageBreak/>
        <w:t xml:space="preserve">实训软件跟不上其更新的速度，加之各平台提高了其准入条件，教学过程中难以让学生进入平台进行实际操作，即便可以注册实际账号进行实际操作，但有会面临贸易风险等诸多问题，给跨境电商实践教学带来难度。 </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④</w:t>
      </w:r>
      <w:r w:rsidRPr="00837339">
        <w:rPr>
          <w:rFonts w:ascii="仿宋" w:eastAsia="仿宋" w:hAnsi="仿宋"/>
          <w:sz w:val="32"/>
          <w:szCs w:val="32"/>
        </w:rPr>
        <w:t xml:space="preserve">缺乏具有实践经验的教师 </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高校教师大多数脱离实践很久，即使少数教师有外贸企业工作经验，但大多数也是从事传统外贸行业。高校教师对于《跨境电商》课程的讲授依然从理论方面着手，对然对于平台规则的解读并困难，但是对于如何进行市场调研、装修店铺、开展店铺促销活动、优化商品信息、物流模板的设置等实务问题无法进行深入的讲解，并无法列举目前企业遇到的真实案例来加深学生的理解。虽然部分高校会聘请企业讲师进行到校授课，但是一个地区具有丰富经验的讲师较少，另外，企业讲师的授课内容难以与现有的课程相融合，单次授课使得学生知识难以连续。</w:t>
      </w:r>
      <w:r w:rsidRPr="00837339">
        <w:rPr>
          <w:rFonts w:ascii="仿宋" w:eastAsia="仿宋" w:hAnsi="仿宋"/>
          <w:sz w:val="32"/>
          <w:szCs w:val="32"/>
        </w:rPr>
        <w:t xml:space="preserve"> </w:t>
      </w:r>
    </w:p>
    <w:p w:rsidR="00015354" w:rsidRPr="00837339" w:rsidRDefault="005F72F7" w:rsidP="00837339">
      <w:pPr>
        <w:spacing w:line="360" w:lineRule="auto"/>
        <w:ind w:firstLineChars="200" w:firstLine="640"/>
        <w:rPr>
          <w:rFonts w:ascii="仿宋" w:eastAsia="仿宋" w:hAnsi="仿宋"/>
          <w:sz w:val="32"/>
          <w:szCs w:val="32"/>
        </w:rPr>
      </w:pPr>
      <w:r w:rsidRPr="00837339">
        <w:rPr>
          <w:rFonts w:ascii="仿宋" w:eastAsia="仿宋" w:hAnsi="仿宋"/>
          <w:sz w:val="32"/>
          <w:szCs w:val="32"/>
        </w:rPr>
        <w:fldChar w:fldCharType="begin"/>
      </w:r>
      <w:r w:rsidR="00E14A62" w:rsidRPr="00837339">
        <w:rPr>
          <w:rFonts w:ascii="仿宋" w:eastAsia="仿宋" w:hAnsi="仿宋"/>
          <w:sz w:val="32"/>
          <w:szCs w:val="32"/>
        </w:rPr>
        <w:instrText xml:space="preserve"> </w:instrText>
      </w:r>
      <w:r w:rsidR="00E14A62" w:rsidRPr="00837339">
        <w:rPr>
          <w:rFonts w:ascii="仿宋" w:eastAsia="仿宋" w:hAnsi="仿宋" w:hint="eastAsia"/>
          <w:sz w:val="32"/>
          <w:szCs w:val="32"/>
        </w:rPr>
        <w:instrText>= 5 \* GB3</w:instrText>
      </w:r>
      <w:r w:rsidR="00E14A62" w:rsidRPr="00837339">
        <w:rPr>
          <w:rFonts w:ascii="仿宋" w:eastAsia="仿宋" w:hAnsi="仿宋"/>
          <w:sz w:val="32"/>
          <w:szCs w:val="32"/>
        </w:rPr>
        <w:instrText xml:space="preserve"> </w:instrText>
      </w:r>
      <w:r w:rsidRPr="00837339">
        <w:rPr>
          <w:rFonts w:ascii="仿宋" w:eastAsia="仿宋" w:hAnsi="仿宋"/>
          <w:sz w:val="32"/>
          <w:szCs w:val="32"/>
        </w:rPr>
        <w:fldChar w:fldCharType="separate"/>
      </w:r>
      <w:r w:rsidR="00E14A62" w:rsidRPr="00837339">
        <w:rPr>
          <w:rFonts w:ascii="仿宋" w:eastAsia="仿宋" w:hAnsi="仿宋" w:hint="eastAsia"/>
          <w:sz w:val="32"/>
          <w:szCs w:val="32"/>
        </w:rPr>
        <w:t>⑤</w:t>
      </w:r>
      <w:r w:rsidRPr="00837339">
        <w:rPr>
          <w:rFonts w:ascii="仿宋" w:eastAsia="仿宋" w:hAnsi="仿宋"/>
          <w:sz w:val="32"/>
          <w:szCs w:val="32"/>
        </w:rPr>
        <w:fldChar w:fldCharType="end"/>
      </w:r>
      <w:r w:rsidR="00E14A62" w:rsidRPr="00837339">
        <w:rPr>
          <w:rFonts w:ascii="仿宋" w:eastAsia="仿宋" w:hAnsi="仿宋"/>
          <w:sz w:val="32"/>
          <w:szCs w:val="32"/>
        </w:rPr>
        <w:t xml:space="preserve">校企合作难以开展 </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为提高学生的应用实践能力，许多应用型本科高校一直在探索校企合作的模式，主要通过去企业参观学习、培训、企业驻扎学校建立工作室的模式开展。但是，甘肃省跨境电子商务企业规模普遍较小，很少有企业可以同时接纳数十名</w:t>
      </w:r>
      <w:r w:rsidRPr="00837339">
        <w:rPr>
          <w:rFonts w:ascii="仿宋" w:eastAsia="仿宋" w:hAnsi="仿宋" w:hint="eastAsia"/>
          <w:sz w:val="32"/>
          <w:szCs w:val="32"/>
        </w:rPr>
        <w:lastRenderedPageBreak/>
        <w:t>学生参观和实习。不少高校建设创业实习孵化基地，吸引企业入驻，在校工作的同时培训学生，让学生提早参与到跨境电商的实习工作中。但是跨境电商企业由于其工作繁忙，难以对学生形成系统的培训，学生在为企业工作的同时大多沦为廉价的劳动力，加之学生缺乏经验，工作效率低，难以为企业带来有效的收益甚至带来经营风险，因此此种模式也难以长期维持。</w:t>
      </w:r>
    </w:p>
    <w:p w:rsidR="00015354" w:rsidRPr="00837339" w:rsidRDefault="00E14A62" w:rsidP="00837339">
      <w:pPr>
        <w:spacing w:line="420" w:lineRule="exact"/>
        <w:ind w:firstLineChars="177" w:firstLine="566"/>
        <w:rPr>
          <w:rFonts w:ascii="仿宋" w:eastAsia="仿宋" w:hAnsi="仿宋"/>
          <w:sz w:val="32"/>
          <w:szCs w:val="32"/>
        </w:rPr>
      </w:pPr>
      <w:bookmarkStart w:id="2" w:name="_Toc18932831"/>
      <w:r w:rsidRPr="00837339">
        <w:rPr>
          <w:rFonts w:ascii="仿宋" w:eastAsia="仿宋" w:hAnsi="仿宋" w:hint="eastAsia"/>
          <w:sz w:val="32"/>
          <w:szCs w:val="32"/>
        </w:rPr>
        <w:t>（二）、跨境电商教育教学课程改革研究的意义</w:t>
      </w:r>
      <w:bookmarkEnd w:id="2"/>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1、适应新时代贸易经济发展要求</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国际经济一体化的当前经济发展中，国际贸易也顺应时代的发展，在互联网中找到了新的贸易方式并开始了快速发展时期。</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sz w:val="32"/>
          <w:szCs w:val="32"/>
        </w:rPr>
        <w:t>2013年8月21日，《国务院办公厅转发商务部等部门关于实施支持跨境电子商务零售出口有关政策意见的通知》提出了6项具体措施。一是建立电子商务出口新型海关监管模式并进行专项统计，主要用以解决目前零售出口无法办理海关监管统计的问题；二是建立电子商务出口检验监管模式，主要用以解决电子商务出口无法办理检验检疫的问题。三是支持企业正常收结汇，主要用以解决企业目 前办理出口收汇存在困难的问题；四是鼓励银行机构和支付机构为跨境电子商务提供支付服务，主要用以解决支付服务配套环节比较薄</w:t>
      </w:r>
      <w:r w:rsidRPr="00837339">
        <w:rPr>
          <w:rFonts w:ascii="仿宋" w:eastAsia="仿宋" w:hAnsi="仿宋"/>
          <w:sz w:val="32"/>
          <w:szCs w:val="32"/>
        </w:rPr>
        <w:lastRenderedPageBreak/>
        <w:t>弱的问题。此外还实施适应电子商务出口的税</w:t>
      </w:r>
      <w:r w:rsidRPr="00837339">
        <w:rPr>
          <w:rFonts w:ascii="仿宋" w:eastAsia="仿宋" w:hAnsi="仿宋" w:hint="eastAsia"/>
          <w:sz w:val="32"/>
          <w:szCs w:val="32"/>
        </w:rPr>
        <w:t>收政策，主要用以解决电子商务出口企业无法办理出口退税的问题；最后是建立电子商务出口信用体系，主要用以解决信用体系和市场秩序有待改善的问题。</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通知同时要求，自《意见》发布之日起，先在已开展跨境贸易电子商务通关服务试点的上海、重庆、杭州、宁波、郑州等</w:t>
      </w:r>
      <w:r w:rsidRPr="00837339">
        <w:rPr>
          <w:rFonts w:ascii="仿宋" w:eastAsia="仿宋" w:hAnsi="仿宋"/>
          <w:sz w:val="32"/>
          <w:szCs w:val="32"/>
        </w:rPr>
        <w:t>5个城市试行上述政策。自2013年10月1日起，上述政策在全国有条件的地区实施。</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sz w:val="32"/>
          <w:szCs w:val="32"/>
        </w:rPr>
        <w:t>2017年9月20日，国务院常务会议提出，再选择一批基础条件好、发展潜力大的城市建设新的综合试验区，推动跨境电商在更大范围发展。在习近平总书记提出“一带一路”背景下，互联网+技术的广泛应用，促进了跨境电商的发展，形成了一个产业集群，前景广阔。</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2、</w:t>
      </w:r>
      <w:r w:rsidRPr="00837339">
        <w:rPr>
          <w:rFonts w:ascii="仿宋" w:eastAsia="仿宋" w:hAnsi="仿宋"/>
          <w:sz w:val="32"/>
          <w:szCs w:val="32"/>
        </w:rPr>
        <w:t>助推兰州成为中国西部跨境电商发展高地</w:t>
      </w:r>
      <w:r w:rsidRPr="00837339">
        <w:rPr>
          <w:rFonts w:ascii="仿宋" w:eastAsia="仿宋" w:hAnsi="仿宋" w:hint="eastAsia"/>
          <w:sz w:val="32"/>
          <w:szCs w:val="32"/>
        </w:rPr>
        <w:t>的需求</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sz w:val="32"/>
          <w:szCs w:val="32"/>
        </w:rPr>
        <w:t>2018年7月13日，国务院正式批准兰州等全国22个城市设立国家级跨境电子商务综合试验区，为兰州对外开放、外贸转型升级发展带来了新的机遇。我市各部门正齐心协力，从政策制定、线上平台、线下园区、人才引进、企业培育等方面先行先试，优化营商环境，释放市场活力，努力形成一套可复制、可推广、可落地的“兰州模式”</w:t>
      </w:r>
      <w:r w:rsidRPr="00837339">
        <w:rPr>
          <w:rFonts w:ascii="仿宋" w:eastAsia="仿宋" w:hAnsi="仿宋" w:hint="eastAsia"/>
          <w:sz w:val="32"/>
          <w:szCs w:val="32"/>
        </w:rPr>
        <w:t>。 改革、创新跨</w:t>
      </w:r>
      <w:r w:rsidRPr="00837339">
        <w:rPr>
          <w:rFonts w:ascii="仿宋" w:eastAsia="仿宋" w:hAnsi="仿宋" w:hint="eastAsia"/>
          <w:sz w:val="32"/>
          <w:szCs w:val="32"/>
        </w:rPr>
        <w:lastRenderedPageBreak/>
        <w:t>境电子商务教学模式，批量、有效地为甘肃省跨境电商发展培养实用专业人才，是</w:t>
      </w:r>
      <w:r w:rsidRPr="00837339">
        <w:rPr>
          <w:rFonts w:ascii="仿宋" w:eastAsia="仿宋" w:hAnsi="仿宋"/>
          <w:sz w:val="32"/>
          <w:szCs w:val="32"/>
        </w:rPr>
        <w:t>助推兰州成为中国西部跨境电商发展高地</w:t>
      </w:r>
      <w:r w:rsidRPr="00837339">
        <w:rPr>
          <w:rFonts w:ascii="仿宋" w:eastAsia="仿宋" w:hAnsi="仿宋" w:hint="eastAsia"/>
          <w:sz w:val="32"/>
          <w:szCs w:val="32"/>
        </w:rPr>
        <w:t>所亟需的人力资源保障。</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3、服务</w:t>
      </w:r>
      <w:r w:rsidRPr="00837339">
        <w:rPr>
          <w:rFonts w:ascii="仿宋" w:eastAsia="仿宋" w:hAnsi="仿宋"/>
          <w:sz w:val="32"/>
          <w:szCs w:val="32"/>
        </w:rPr>
        <w:t>“</w:t>
      </w:r>
      <w:r w:rsidRPr="00837339">
        <w:rPr>
          <w:rFonts w:ascii="仿宋" w:eastAsia="仿宋" w:hAnsi="仿宋" w:hint="eastAsia"/>
          <w:sz w:val="32"/>
          <w:szCs w:val="32"/>
        </w:rPr>
        <w:t>一带一路</w:t>
      </w:r>
      <w:r w:rsidRPr="00837339">
        <w:rPr>
          <w:rFonts w:ascii="仿宋" w:eastAsia="仿宋" w:hAnsi="仿宋"/>
          <w:sz w:val="32"/>
          <w:szCs w:val="32"/>
        </w:rPr>
        <w:t>”，</w:t>
      </w:r>
      <w:r w:rsidRPr="00837339">
        <w:rPr>
          <w:rFonts w:ascii="仿宋" w:eastAsia="仿宋" w:hAnsi="仿宋" w:hint="eastAsia"/>
          <w:sz w:val="32"/>
          <w:szCs w:val="32"/>
        </w:rPr>
        <w:t>助推贫困地区脱贫致富</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优质培养跨境电商人才，加强和促进与“一带一路”沿线国家和企业的产教融合校企合作，结合扶贫攻坚、乡村振兴工程，优先培养我省贫困区域以及革命老区困难家庭的适龄人群，即为我省乃至“一带一路”经济建设培养各类亟需的实用电商人才，使脱贫变为致富，同时也促进我省职业教育国际化发展，是可行有效的可持续发展途径。</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4、兰州现代职业学院内涵建设的需要</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兰州现代职业学院是于2016年2月新成立的高职院校，教育教学的管理整合以及师资建设等内涵建设上亟需提升。本课题意图通过对“一带一路”、甘肃实情、学院现状三个层面进行分析总结，创新、推进跨境电商理实一体化教育教学课程模式改革，并于实际教学中逐步实施、不断完善，积极探索相应的教学课程体系和长效机制，即为学院教育教学管理提供了案例依据，也利于促进学院跨境电商专业师资水平，正可助力兰州现代职业学院内涵建设。</w:t>
      </w:r>
    </w:p>
    <w:p w:rsidR="00015354" w:rsidRDefault="00E14A62" w:rsidP="005F72F7">
      <w:pPr>
        <w:spacing w:beforeLines="50" w:afterLines="50" w:line="420" w:lineRule="exact"/>
        <w:ind w:firstLineChars="177" w:firstLine="566"/>
        <w:rPr>
          <w:rFonts w:ascii="黑体" w:eastAsia="黑体" w:hAnsi="黑体"/>
          <w:sz w:val="32"/>
          <w:szCs w:val="32"/>
        </w:rPr>
      </w:pPr>
      <w:r>
        <w:rPr>
          <w:rFonts w:ascii="黑体" w:eastAsia="黑体" w:hAnsi="黑体" w:hint="eastAsia"/>
          <w:sz w:val="32"/>
          <w:szCs w:val="32"/>
        </w:rPr>
        <w:t>二、成果建设的主要思路</w:t>
      </w:r>
    </w:p>
    <w:p w:rsidR="00015354" w:rsidRPr="00837339" w:rsidRDefault="00E14A62" w:rsidP="00837339">
      <w:pPr>
        <w:spacing w:line="360" w:lineRule="auto"/>
        <w:ind w:firstLineChars="200" w:firstLine="640"/>
        <w:rPr>
          <w:rFonts w:ascii="仿宋" w:eastAsia="仿宋" w:hAnsi="仿宋"/>
          <w:sz w:val="32"/>
          <w:szCs w:val="32"/>
        </w:rPr>
      </w:pPr>
      <w:bookmarkStart w:id="3" w:name="_Toc18932832"/>
      <w:r w:rsidRPr="00837339">
        <w:rPr>
          <w:rFonts w:ascii="仿宋" w:eastAsia="仿宋" w:hAnsi="仿宋" w:hint="eastAsia"/>
          <w:sz w:val="32"/>
          <w:szCs w:val="32"/>
        </w:rPr>
        <w:lastRenderedPageBreak/>
        <w:t>(一)研究方法总述</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坚持理论与实践相结合的原则，主要采用问卷调查、实证分析、比较研究、经验总结、案例分析和实践探索等研究方法。</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1、</w:t>
      </w:r>
      <w:r w:rsidRPr="00837339">
        <w:rPr>
          <w:rFonts w:ascii="仿宋" w:eastAsia="仿宋" w:hAnsi="仿宋"/>
          <w:sz w:val="32"/>
          <w:szCs w:val="32"/>
        </w:rPr>
        <w:t>实证分析法：实证分析法是同事物相关的分析，强调可观察到的事物根据和实证材料。课题研究前期，在中</w:t>
      </w:r>
      <w:r w:rsidRPr="00837339">
        <w:rPr>
          <w:rFonts w:ascii="仿宋" w:eastAsia="仿宋" w:hAnsi="仿宋" w:hint="eastAsia"/>
          <w:sz w:val="32"/>
          <w:szCs w:val="32"/>
        </w:rPr>
        <w:t>、高</w:t>
      </w:r>
      <w:r w:rsidRPr="00837339">
        <w:rPr>
          <w:rFonts w:ascii="仿宋" w:eastAsia="仿宋" w:hAnsi="仿宋"/>
          <w:sz w:val="32"/>
          <w:szCs w:val="32"/>
        </w:rPr>
        <w:t>职学生中开展对网络消费价值观的实地调研，努力找出相关方法、途径进行研究。</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2、</w:t>
      </w:r>
      <w:r w:rsidRPr="00837339">
        <w:rPr>
          <w:rFonts w:ascii="仿宋" w:eastAsia="仿宋" w:hAnsi="仿宋"/>
          <w:sz w:val="32"/>
          <w:szCs w:val="32"/>
        </w:rPr>
        <w:t>问卷调查法：采用抽样调查的方式对兰州现代职业学院、兰州资源环境职业技术学院、兰州职业技术学院等电子商务专业相关的600名学生进行调查，并对资料进行整理、分析，为</w:t>
      </w:r>
      <w:r w:rsidRPr="00837339">
        <w:rPr>
          <w:rFonts w:ascii="仿宋" w:eastAsia="仿宋" w:hAnsi="仿宋" w:hint="eastAsia"/>
          <w:sz w:val="32"/>
          <w:szCs w:val="32"/>
        </w:rPr>
        <w:t>课题</w:t>
      </w:r>
      <w:r w:rsidRPr="00837339">
        <w:rPr>
          <w:rFonts w:ascii="仿宋" w:eastAsia="仿宋" w:hAnsi="仿宋"/>
          <w:sz w:val="32"/>
          <w:szCs w:val="32"/>
        </w:rPr>
        <w:t>的深入研究提供有力的论据。</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3、</w:t>
      </w:r>
      <w:r w:rsidRPr="00837339">
        <w:rPr>
          <w:rFonts w:ascii="仿宋" w:eastAsia="仿宋" w:hAnsi="仿宋"/>
          <w:sz w:val="32"/>
          <w:szCs w:val="32"/>
        </w:rPr>
        <w:t>比较研究法:在抽样调查的基础上进行比较分析，既要借鉴先进经验，实现与先进经验的衔接和对比，又要充分考虑目前电子商务专业学生对跨境电商发展观念现状，结合实际情况进行分析。</w:t>
      </w:r>
    </w:p>
    <w:p w:rsidR="00015354" w:rsidRPr="00837339" w:rsidRDefault="00E14A62" w:rsidP="00837339">
      <w:pPr>
        <w:spacing w:line="360" w:lineRule="auto"/>
        <w:ind w:leftChars="200" w:left="1860" w:hangingChars="450" w:hanging="1440"/>
        <w:rPr>
          <w:rFonts w:ascii="仿宋" w:eastAsia="仿宋" w:hAnsi="仿宋"/>
          <w:sz w:val="32"/>
          <w:szCs w:val="32"/>
        </w:rPr>
      </w:pPr>
      <w:r w:rsidRPr="00837339">
        <w:rPr>
          <w:rFonts w:ascii="仿宋" w:eastAsia="仿宋" w:hAnsi="仿宋" w:hint="eastAsia"/>
          <w:sz w:val="32"/>
          <w:szCs w:val="32"/>
        </w:rPr>
        <w:t>（二）具体做法：</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1、通过问卷、抽样、采访、实地考察等调研手段，分析研究高职院校跨境电商人才培养的现状、问题，总结经验教训，探寻跨境电商专业人才培养的有效教学模式。</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lastRenderedPageBreak/>
        <w:t>2、将跨境电商教育教学课程改革研究成果融入跨境电子商务专业人才培养方案，由项目组老师从2</w:t>
      </w:r>
      <w:r w:rsidRPr="00837339">
        <w:rPr>
          <w:rFonts w:ascii="仿宋" w:eastAsia="仿宋" w:hAnsi="仿宋"/>
          <w:sz w:val="32"/>
          <w:szCs w:val="32"/>
        </w:rPr>
        <w:t>018</w:t>
      </w:r>
      <w:r w:rsidRPr="00837339">
        <w:rPr>
          <w:rFonts w:ascii="仿宋" w:eastAsia="仿宋" w:hAnsi="仿宋" w:hint="eastAsia"/>
          <w:sz w:val="32"/>
          <w:szCs w:val="32"/>
        </w:rPr>
        <w:t>年9月—2</w:t>
      </w:r>
      <w:r w:rsidRPr="00837339">
        <w:rPr>
          <w:rFonts w:ascii="仿宋" w:eastAsia="仿宋" w:hAnsi="仿宋"/>
          <w:sz w:val="32"/>
          <w:szCs w:val="32"/>
        </w:rPr>
        <w:t>019</w:t>
      </w:r>
      <w:r w:rsidRPr="00837339">
        <w:rPr>
          <w:rFonts w:ascii="仿宋" w:eastAsia="仿宋" w:hAnsi="仿宋" w:hint="eastAsia"/>
          <w:sz w:val="32"/>
          <w:szCs w:val="32"/>
        </w:rPr>
        <w:t>年7月在兰州现代职业学院电子商务专业1</w:t>
      </w:r>
      <w:r w:rsidRPr="00837339">
        <w:rPr>
          <w:rFonts w:ascii="仿宋" w:eastAsia="仿宋" w:hAnsi="仿宋"/>
          <w:sz w:val="32"/>
          <w:szCs w:val="32"/>
        </w:rPr>
        <w:t>7</w:t>
      </w:r>
      <w:r w:rsidRPr="00837339">
        <w:rPr>
          <w:rFonts w:ascii="仿宋" w:eastAsia="仿宋" w:hAnsi="仿宋" w:hint="eastAsia"/>
          <w:sz w:val="32"/>
          <w:szCs w:val="32"/>
        </w:rPr>
        <w:t>级专科1个班采用课题组提出的教学模式进行实施，改进后，继续在2</w:t>
      </w:r>
      <w:r w:rsidRPr="00837339">
        <w:rPr>
          <w:rFonts w:ascii="仿宋" w:eastAsia="仿宋" w:hAnsi="仿宋"/>
          <w:sz w:val="32"/>
          <w:szCs w:val="32"/>
        </w:rPr>
        <w:t>019</w:t>
      </w:r>
      <w:r w:rsidRPr="00837339">
        <w:rPr>
          <w:rFonts w:ascii="仿宋" w:eastAsia="仿宋" w:hAnsi="仿宋" w:hint="eastAsia"/>
          <w:sz w:val="32"/>
          <w:szCs w:val="32"/>
        </w:rPr>
        <w:t>年9月—2</w:t>
      </w:r>
      <w:r w:rsidRPr="00837339">
        <w:rPr>
          <w:rFonts w:ascii="仿宋" w:eastAsia="仿宋" w:hAnsi="仿宋"/>
          <w:sz w:val="32"/>
          <w:szCs w:val="32"/>
        </w:rPr>
        <w:t>020</w:t>
      </w:r>
      <w:r w:rsidRPr="00837339">
        <w:rPr>
          <w:rFonts w:ascii="仿宋" w:eastAsia="仿宋" w:hAnsi="仿宋" w:hint="eastAsia"/>
          <w:sz w:val="32"/>
          <w:szCs w:val="32"/>
        </w:rPr>
        <w:t>年7月兰州现代职业学院</w:t>
      </w:r>
      <w:r w:rsidRPr="00837339">
        <w:rPr>
          <w:rFonts w:ascii="仿宋" w:eastAsia="仿宋" w:hAnsi="仿宋"/>
          <w:sz w:val="32"/>
          <w:szCs w:val="32"/>
        </w:rPr>
        <w:t>18</w:t>
      </w:r>
      <w:r w:rsidRPr="00837339">
        <w:rPr>
          <w:rFonts w:ascii="仿宋" w:eastAsia="仿宋" w:hAnsi="仿宋" w:hint="eastAsia"/>
          <w:sz w:val="32"/>
          <w:szCs w:val="32"/>
        </w:rPr>
        <w:t>级专科2个班实施。</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3、加强产教融合、校企合作，共同创设环境条件，保障和促进跨境电商教育教学课程改革研究的实施和成果推广。</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4、通过兰州现代职业学院财经商贸学院电子商务专业跨境电商教学模式改革、实践，分析研究跨境电商人才干培养模式典型案例，供政府部门及同类院校参考。</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（三）研究步骤</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本课题的研究分为四个阶段：</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hint="eastAsia"/>
          <w:sz w:val="32"/>
          <w:szCs w:val="32"/>
        </w:rPr>
        <w:t>第一阶段（</w:t>
      </w:r>
      <w:r w:rsidRPr="00837339">
        <w:rPr>
          <w:rFonts w:ascii="仿宋" w:eastAsia="仿宋" w:hAnsi="仿宋"/>
          <w:sz w:val="32"/>
          <w:szCs w:val="32"/>
        </w:rPr>
        <w:t>2018年8月——2018年9月）——前期准备</w:t>
      </w:r>
      <w:r w:rsidRPr="00837339">
        <w:rPr>
          <w:rFonts w:ascii="仿宋" w:eastAsia="仿宋" w:hAnsi="仿宋" w:hint="eastAsia"/>
          <w:sz w:val="32"/>
          <w:szCs w:val="32"/>
        </w:rPr>
        <w:t>和调研</w:t>
      </w:r>
      <w:r w:rsidRPr="00837339">
        <w:rPr>
          <w:rFonts w:ascii="仿宋" w:eastAsia="仿宋" w:hAnsi="仿宋"/>
          <w:sz w:val="32"/>
          <w:szCs w:val="32"/>
        </w:rPr>
        <w:t>阶段，开展专题性的研究，依据边研究边总结边调整，再研究再总结的原则，积累中高职院校电子商务专业教学模式改革案例，进一步完善</w:t>
      </w:r>
      <w:r w:rsidRPr="00837339">
        <w:rPr>
          <w:rFonts w:ascii="仿宋" w:eastAsia="仿宋" w:hAnsi="仿宋" w:hint="eastAsia"/>
          <w:sz w:val="32"/>
          <w:szCs w:val="32"/>
        </w:rPr>
        <w:t>跨境电商教育教学课程改革研究，拟定教学模式改革的实践</w:t>
      </w:r>
      <w:r w:rsidRPr="00837339">
        <w:rPr>
          <w:rFonts w:ascii="仿宋" w:eastAsia="仿宋" w:hAnsi="仿宋"/>
          <w:sz w:val="32"/>
          <w:szCs w:val="32"/>
        </w:rPr>
        <w:t>方案。</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sz w:val="32"/>
          <w:szCs w:val="32"/>
        </w:rPr>
        <w:t>第</w:t>
      </w:r>
      <w:r w:rsidRPr="00837339">
        <w:rPr>
          <w:rFonts w:ascii="仿宋" w:eastAsia="仿宋" w:hAnsi="仿宋" w:hint="eastAsia"/>
          <w:sz w:val="32"/>
          <w:szCs w:val="32"/>
        </w:rPr>
        <w:t>二</w:t>
      </w:r>
      <w:r w:rsidRPr="00837339">
        <w:rPr>
          <w:rFonts w:ascii="仿宋" w:eastAsia="仿宋" w:hAnsi="仿宋"/>
          <w:sz w:val="32"/>
          <w:szCs w:val="32"/>
        </w:rPr>
        <w:t>阶段（201</w:t>
      </w:r>
      <w:r w:rsidRPr="00837339">
        <w:rPr>
          <w:rFonts w:ascii="仿宋" w:eastAsia="仿宋" w:hAnsi="仿宋" w:hint="eastAsia"/>
          <w:sz w:val="32"/>
          <w:szCs w:val="32"/>
        </w:rPr>
        <w:t>8</w:t>
      </w:r>
      <w:r w:rsidRPr="00837339">
        <w:rPr>
          <w:rFonts w:ascii="仿宋" w:eastAsia="仿宋" w:hAnsi="仿宋"/>
          <w:sz w:val="32"/>
          <w:szCs w:val="32"/>
        </w:rPr>
        <w:t>年</w:t>
      </w:r>
      <w:r w:rsidRPr="00837339">
        <w:rPr>
          <w:rFonts w:ascii="仿宋" w:eastAsia="仿宋" w:hAnsi="仿宋" w:hint="eastAsia"/>
          <w:sz w:val="32"/>
          <w:szCs w:val="32"/>
        </w:rPr>
        <w:t>8</w:t>
      </w:r>
      <w:r w:rsidRPr="00837339">
        <w:rPr>
          <w:rFonts w:ascii="仿宋" w:eastAsia="仿宋" w:hAnsi="仿宋"/>
          <w:sz w:val="32"/>
          <w:szCs w:val="32"/>
        </w:rPr>
        <w:t>月—201</w:t>
      </w:r>
      <w:r w:rsidRPr="00837339">
        <w:rPr>
          <w:rFonts w:ascii="仿宋" w:eastAsia="仿宋" w:hAnsi="仿宋" w:hint="eastAsia"/>
          <w:sz w:val="32"/>
          <w:szCs w:val="32"/>
        </w:rPr>
        <w:t>8</w:t>
      </w:r>
      <w:r w:rsidRPr="00837339">
        <w:rPr>
          <w:rFonts w:ascii="仿宋" w:eastAsia="仿宋" w:hAnsi="仿宋"/>
          <w:sz w:val="32"/>
          <w:szCs w:val="32"/>
        </w:rPr>
        <w:t>年</w:t>
      </w:r>
      <w:r w:rsidRPr="00837339">
        <w:rPr>
          <w:rFonts w:ascii="仿宋" w:eastAsia="仿宋" w:hAnsi="仿宋" w:hint="eastAsia"/>
          <w:sz w:val="32"/>
          <w:szCs w:val="32"/>
        </w:rPr>
        <w:t>12</w:t>
      </w:r>
      <w:r w:rsidRPr="00837339">
        <w:rPr>
          <w:rFonts w:ascii="仿宋" w:eastAsia="仿宋" w:hAnsi="仿宋"/>
          <w:sz w:val="32"/>
          <w:szCs w:val="32"/>
        </w:rPr>
        <w:t>月）</w:t>
      </w:r>
      <w:r w:rsidRPr="00837339">
        <w:rPr>
          <w:rFonts w:ascii="仿宋" w:eastAsia="仿宋" w:hAnsi="仿宋" w:hint="eastAsia"/>
          <w:sz w:val="32"/>
          <w:szCs w:val="32"/>
        </w:rPr>
        <w:t>加强产教融合校企合作，校企共同协商调整跨境电商人才培养方案，建设校内外跨境电商人才培养实训基地，从整体运行和资源配置</w:t>
      </w:r>
      <w:r w:rsidRPr="00837339">
        <w:rPr>
          <w:rFonts w:ascii="仿宋" w:eastAsia="仿宋" w:hAnsi="仿宋" w:hint="eastAsia"/>
          <w:sz w:val="32"/>
          <w:szCs w:val="32"/>
        </w:rPr>
        <w:lastRenderedPageBreak/>
        <w:t>上，创设环境条件，保障教学模式改革的顺利实施。</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sz w:val="32"/>
          <w:szCs w:val="32"/>
        </w:rPr>
        <w:t>第</w:t>
      </w:r>
      <w:r w:rsidRPr="00837339">
        <w:rPr>
          <w:rFonts w:ascii="仿宋" w:eastAsia="仿宋" w:hAnsi="仿宋" w:hint="eastAsia"/>
          <w:sz w:val="32"/>
          <w:szCs w:val="32"/>
        </w:rPr>
        <w:t>三</w:t>
      </w:r>
      <w:r w:rsidRPr="00837339">
        <w:rPr>
          <w:rFonts w:ascii="仿宋" w:eastAsia="仿宋" w:hAnsi="仿宋"/>
          <w:sz w:val="32"/>
          <w:szCs w:val="32"/>
        </w:rPr>
        <w:t>阶段（201</w:t>
      </w:r>
      <w:r w:rsidRPr="00837339">
        <w:rPr>
          <w:rFonts w:ascii="仿宋" w:eastAsia="仿宋" w:hAnsi="仿宋" w:hint="eastAsia"/>
          <w:sz w:val="32"/>
          <w:szCs w:val="32"/>
        </w:rPr>
        <w:t>9</w:t>
      </w:r>
      <w:r w:rsidRPr="00837339">
        <w:rPr>
          <w:rFonts w:ascii="仿宋" w:eastAsia="仿宋" w:hAnsi="仿宋"/>
          <w:sz w:val="32"/>
          <w:szCs w:val="32"/>
        </w:rPr>
        <w:t>年</w:t>
      </w:r>
      <w:r w:rsidRPr="00837339">
        <w:rPr>
          <w:rFonts w:ascii="仿宋" w:eastAsia="仿宋" w:hAnsi="仿宋" w:hint="eastAsia"/>
          <w:sz w:val="32"/>
          <w:szCs w:val="32"/>
        </w:rPr>
        <w:t>元</w:t>
      </w:r>
      <w:r w:rsidRPr="00837339">
        <w:rPr>
          <w:rFonts w:ascii="仿宋" w:eastAsia="仿宋" w:hAnsi="仿宋"/>
          <w:sz w:val="32"/>
          <w:szCs w:val="32"/>
        </w:rPr>
        <w:t>月—201</w:t>
      </w:r>
      <w:r w:rsidRPr="00837339">
        <w:rPr>
          <w:rFonts w:ascii="仿宋" w:eastAsia="仿宋" w:hAnsi="仿宋" w:hint="eastAsia"/>
          <w:sz w:val="32"/>
          <w:szCs w:val="32"/>
        </w:rPr>
        <w:t>9</w:t>
      </w:r>
      <w:r w:rsidRPr="00837339">
        <w:rPr>
          <w:rFonts w:ascii="仿宋" w:eastAsia="仿宋" w:hAnsi="仿宋"/>
          <w:sz w:val="32"/>
          <w:szCs w:val="32"/>
        </w:rPr>
        <w:t>年</w:t>
      </w:r>
      <w:r w:rsidRPr="00837339">
        <w:rPr>
          <w:rFonts w:ascii="仿宋" w:eastAsia="仿宋" w:hAnsi="仿宋" w:hint="eastAsia"/>
          <w:sz w:val="32"/>
          <w:szCs w:val="32"/>
        </w:rPr>
        <w:t>7</w:t>
      </w:r>
      <w:r w:rsidRPr="00837339">
        <w:rPr>
          <w:rFonts w:ascii="仿宋" w:eastAsia="仿宋" w:hAnsi="仿宋"/>
          <w:sz w:val="32"/>
          <w:szCs w:val="32"/>
        </w:rPr>
        <w:t>月）</w:t>
      </w:r>
      <w:r w:rsidRPr="00837339">
        <w:rPr>
          <w:rFonts w:ascii="仿宋" w:eastAsia="仿宋" w:hAnsi="仿宋" w:hint="eastAsia"/>
          <w:sz w:val="32"/>
          <w:szCs w:val="32"/>
        </w:rPr>
        <w:t>跨境电商教育教学课程改革研究成果的实践和推广。</w:t>
      </w:r>
    </w:p>
    <w:p w:rsidR="00015354" w:rsidRPr="00837339" w:rsidRDefault="00E14A62" w:rsidP="00837339">
      <w:pPr>
        <w:spacing w:line="360" w:lineRule="auto"/>
        <w:ind w:firstLineChars="200" w:firstLine="640"/>
        <w:rPr>
          <w:rFonts w:ascii="仿宋" w:eastAsia="仿宋" w:hAnsi="仿宋"/>
          <w:sz w:val="32"/>
          <w:szCs w:val="32"/>
        </w:rPr>
      </w:pPr>
      <w:r w:rsidRPr="00837339">
        <w:rPr>
          <w:rFonts w:ascii="仿宋" w:eastAsia="仿宋" w:hAnsi="仿宋"/>
          <w:sz w:val="32"/>
          <w:szCs w:val="32"/>
        </w:rPr>
        <w:t>第</w:t>
      </w:r>
      <w:r w:rsidRPr="00837339">
        <w:rPr>
          <w:rFonts w:ascii="仿宋" w:eastAsia="仿宋" w:hAnsi="仿宋" w:hint="eastAsia"/>
          <w:sz w:val="32"/>
          <w:szCs w:val="32"/>
        </w:rPr>
        <w:t>四</w:t>
      </w:r>
      <w:r w:rsidRPr="00837339">
        <w:rPr>
          <w:rFonts w:ascii="仿宋" w:eastAsia="仿宋" w:hAnsi="仿宋"/>
          <w:sz w:val="32"/>
          <w:szCs w:val="32"/>
        </w:rPr>
        <w:t>阶段（201</w:t>
      </w:r>
      <w:r w:rsidRPr="00837339">
        <w:rPr>
          <w:rFonts w:ascii="仿宋" w:eastAsia="仿宋" w:hAnsi="仿宋" w:hint="eastAsia"/>
          <w:sz w:val="32"/>
          <w:szCs w:val="32"/>
        </w:rPr>
        <w:t>9</w:t>
      </w:r>
      <w:r w:rsidRPr="00837339">
        <w:rPr>
          <w:rFonts w:ascii="仿宋" w:eastAsia="仿宋" w:hAnsi="仿宋"/>
          <w:sz w:val="32"/>
          <w:szCs w:val="32"/>
        </w:rPr>
        <w:t>年</w:t>
      </w:r>
      <w:r w:rsidRPr="00837339">
        <w:rPr>
          <w:rFonts w:ascii="仿宋" w:eastAsia="仿宋" w:hAnsi="仿宋" w:hint="eastAsia"/>
          <w:sz w:val="32"/>
          <w:szCs w:val="32"/>
        </w:rPr>
        <w:t>7</w:t>
      </w:r>
      <w:r w:rsidRPr="00837339">
        <w:rPr>
          <w:rFonts w:ascii="仿宋" w:eastAsia="仿宋" w:hAnsi="仿宋"/>
          <w:sz w:val="32"/>
          <w:szCs w:val="32"/>
        </w:rPr>
        <w:t>月—201</w:t>
      </w:r>
      <w:r w:rsidRPr="00837339">
        <w:rPr>
          <w:rFonts w:ascii="仿宋" w:eastAsia="仿宋" w:hAnsi="仿宋" w:hint="eastAsia"/>
          <w:sz w:val="32"/>
          <w:szCs w:val="32"/>
        </w:rPr>
        <w:t>9</w:t>
      </w:r>
      <w:r w:rsidRPr="00837339">
        <w:rPr>
          <w:rFonts w:ascii="仿宋" w:eastAsia="仿宋" w:hAnsi="仿宋"/>
          <w:sz w:val="32"/>
          <w:szCs w:val="32"/>
        </w:rPr>
        <w:t>年</w:t>
      </w:r>
      <w:r w:rsidRPr="00837339">
        <w:rPr>
          <w:rFonts w:ascii="仿宋" w:eastAsia="仿宋" w:hAnsi="仿宋" w:hint="eastAsia"/>
          <w:sz w:val="32"/>
          <w:szCs w:val="32"/>
        </w:rPr>
        <w:t>8</w:t>
      </w:r>
      <w:r w:rsidRPr="00837339">
        <w:rPr>
          <w:rFonts w:ascii="仿宋" w:eastAsia="仿宋" w:hAnsi="仿宋"/>
          <w:sz w:val="32"/>
          <w:szCs w:val="32"/>
        </w:rPr>
        <w:t>月）——总结阶段。对相关案例、问卷调查进行总结，对课题完成情况和取得成果全面总结</w:t>
      </w:r>
      <w:r w:rsidRPr="00837339">
        <w:rPr>
          <w:rFonts w:ascii="仿宋" w:eastAsia="仿宋" w:hAnsi="仿宋" w:hint="eastAsia"/>
          <w:sz w:val="32"/>
          <w:szCs w:val="32"/>
        </w:rPr>
        <w:t>，分析相关数据，书写结题报告</w:t>
      </w:r>
      <w:r w:rsidRPr="00837339">
        <w:rPr>
          <w:rFonts w:ascii="仿宋" w:eastAsia="仿宋" w:hAnsi="仿宋"/>
          <w:sz w:val="32"/>
          <w:szCs w:val="32"/>
        </w:rPr>
        <w:t>。</w:t>
      </w:r>
    </w:p>
    <w:p w:rsidR="00015354" w:rsidRPr="00837339" w:rsidRDefault="00E14A62" w:rsidP="005F72F7">
      <w:pPr>
        <w:spacing w:afterLines="50" w:line="360" w:lineRule="auto"/>
        <w:ind w:firstLineChars="200" w:firstLine="640"/>
        <w:rPr>
          <w:rFonts w:ascii="仿宋" w:eastAsia="仿宋" w:hAnsi="仿宋"/>
          <w:sz w:val="32"/>
          <w:szCs w:val="32"/>
        </w:rPr>
      </w:pPr>
      <w:r w:rsidRPr="00837339">
        <w:rPr>
          <w:rFonts w:ascii="仿宋" w:eastAsia="仿宋" w:hAnsi="仿宋" w:hint="eastAsia"/>
          <w:sz w:val="32"/>
          <w:szCs w:val="32"/>
        </w:rPr>
        <w:t>（四）、课题组人员分工</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3"/>
        <w:gridCol w:w="433"/>
        <w:gridCol w:w="425"/>
        <w:gridCol w:w="992"/>
        <w:gridCol w:w="2268"/>
        <w:gridCol w:w="3261"/>
        <w:gridCol w:w="425"/>
      </w:tblGrid>
      <w:tr w:rsidR="000530CF" w:rsidRPr="00837339" w:rsidTr="00B63BB3">
        <w:trPr>
          <w:cantSplit/>
          <w:trHeight w:val="524"/>
        </w:trPr>
        <w:tc>
          <w:tcPr>
            <w:tcW w:w="1093" w:type="dxa"/>
            <w:tcBorders>
              <w:top w:val="single" w:sz="4" w:space="0" w:color="auto"/>
              <w:left w:val="single" w:sz="4" w:space="0" w:color="auto"/>
              <w:bottom w:val="single" w:sz="4" w:space="0" w:color="auto"/>
              <w:right w:val="single" w:sz="4" w:space="0" w:color="auto"/>
            </w:tcBorders>
            <w:vAlign w:val="center"/>
          </w:tcPr>
          <w:p w:rsidR="00015354" w:rsidRPr="00837339" w:rsidRDefault="00E14A62">
            <w:pPr>
              <w:snapToGrid w:val="0"/>
              <w:ind w:leftChars="-3" w:left="-6" w:rightChars="-31" w:right="-65"/>
              <w:jc w:val="center"/>
              <w:rPr>
                <w:rFonts w:ascii="仿宋" w:eastAsia="仿宋" w:hAnsi="仿宋" w:cs="Arial"/>
                <w:b/>
                <w:sz w:val="28"/>
                <w:szCs w:val="28"/>
              </w:rPr>
            </w:pPr>
            <w:r w:rsidRPr="00837339">
              <w:rPr>
                <w:rFonts w:ascii="仿宋" w:eastAsia="仿宋" w:hAnsi="仿宋" w:cs="Arial"/>
                <w:b/>
                <w:sz w:val="28"/>
                <w:szCs w:val="28"/>
              </w:rPr>
              <w:t>姓名</w:t>
            </w:r>
          </w:p>
        </w:tc>
        <w:tc>
          <w:tcPr>
            <w:tcW w:w="433" w:type="dxa"/>
            <w:tcBorders>
              <w:top w:val="single" w:sz="4" w:space="0" w:color="auto"/>
              <w:left w:val="nil"/>
              <w:bottom w:val="single" w:sz="4" w:space="0" w:color="auto"/>
              <w:right w:val="single" w:sz="4" w:space="0" w:color="auto"/>
            </w:tcBorders>
            <w:vAlign w:val="center"/>
          </w:tcPr>
          <w:p w:rsidR="00837339" w:rsidRDefault="00E14A62">
            <w:pPr>
              <w:snapToGrid w:val="0"/>
              <w:ind w:leftChars="-49" w:left="-103" w:rightChars="-75" w:right="-158"/>
              <w:jc w:val="center"/>
              <w:rPr>
                <w:rFonts w:ascii="仿宋" w:eastAsia="仿宋" w:hAnsi="仿宋" w:cs="Arial"/>
                <w:b/>
                <w:sz w:val="28"/>
                <w:szCs w:val="28"/>
              </w:rPr>
            </w:pPr>
            <w:r w:rsidRPr="00837339">
              <w:rPr>
                <w:rFonts w:ascii="仿宋" w:eastAsia="仿宋" w:hAnsi="仿宋" w:cs="Arial"/>
                <w:b/>
                <w:sz w:val="28"/>
                <w:szCs w:val="28"/>
              </w:rPr>
              <w:t>性</w:t>
            </w:r>
          </w:p>
          <w:p w:rsidR="00015354" w:rsidRPr="00837339" w:rsidRDefault="00E14A62">
            <w:pPr>
              <w:snapToGrid w:val="0"/>
              <w:ind w:leftChars="-49" w:left="-103" w:rightChars="-75" w:right="-158"/>
              <w:jc w:val="center"/>
              <w:rPr>
                <w:rFonts w:ascii="仿宋" w:eastAsia="仿宋" w:hAnsi="仿宋" w:cs="Arial"/>
                <w:b/>
                <w:sz w:val="28"/>
                <w:szCs w:val="28"/>
              </w:rPr>
            </w:pPr>
            <w:r w:rsidRPr="00837339">
              <w:rPr>
                <w:rFonts w:ascii="仿宋" w:eastAsia="仿宋" w:hAnsi="仿宋" w:cs="Arial"/>
                <w:b/>
                <w:sz w:val="28"/>
                <w:szCs w:val="28"/>
              </w:rPr>
              <w:t>别</w:t>
            </w:r>
          </w:p>
        </w:tc>
        <w:tc>
          <w:tcPr>
            <w:tcW w:w="425" w:type="dxa"/>
            <w:tcBorders>
              <w:top w:val="single" w:sz="4" w:space="0" w:color="auto"/>
              <w:left w:val="nil"/>
              <w:bottom w:val="single" w:sz="4" w:space="0" w:color="auto"/>
              <w:right w:val="single" w:sz="4" w:space="0" w:color="auto"/>
            </w:tcBorders>
            <w:vAlign w:val="center"/>
          </w:tcPr>
          <w:p w:rsidR="00015354" w:rsidRPr="00837339" w:rsidRDefault="00E14A62" w:rsidP="00837339">
            <w:pPr>
              <w:snapToGrid w:val="0"/>
              <w:ind w:leftChars="-5" w:left="-10" w:rightChars="-29" w:right="-61" w:firstLineChars="4" w:firstLine="11"/>
              <w:jc w:val="center"/>
              <w:rPr>
                <w:rFonts w:ascii="仿宋" w:eastAsia="仿宋" w:hAnsi="仿宋" w:cs="Arial"/>
                <w:b/>
                <w:sz w:val="28"/>
                <w:szCs w:val="28"/>
              </w:rPr>
            </w:pPr>
            <w:r w:rsidRPr="00837339">
              <w:rPr>
                <w:rFonts w:ascii="仿宋" w:eastAsia="仿宋" w:hAnsi="仿宋" w:cs="Arial"/>
                <w:b/>
                <w:sz w:val="28"/>
                <w:szCs w:val="28"/>
              </w:rPr>
              <w:t>年龄</w:t>
            </w:r>
          </w:p>
        </w:tc>
        <w:tc>
          <w:tcPr>
            <w:tcW w:w="992" w:type="dxa"/>
            <w:tcBorders>
              <w:top w:val="single" w:sz="4" w:space="0" w:color="auto"/>
              <w:left w:val="nil"/>
              <w:bottom w:val="single" w:sz="4" w:space="0" w:color="auto"/>
              <w:right w:val="single" w:sz="4" w:space="0" w:color="auto"/>
            </w:tcBorders>
            <w:vAlign w:val="center"/>
          </w:tcPr>
          <w:p w:rsidR="00837339" w:rsidRDefault="00E14A62">
            <w:pPr>
              <w:pStyle w:val="a9"/>
              <w:widowControl w:val="0"/>
              <w:snapToGrid w:val="0"/>
              <w:spacing w:before="0" w:after="0" w:line="240" w:lineRule="auto"/>
              <w:ind w:leftChars="-59" w:left="-124"/>
              <w:jc w:val="center"/>
              <w:rPr>
                <w:rFonts w:ascii="仿宋" w:eastAsia="仿宋" w:hAnsi="仿宋" w:cs="Arial"/>
                <w:b/>
                <w:kern w:val="2"/>
                <w:sz w:val="28"/>
                <w:szCs w:val="28"/>
              </w:rPr>
            </w:pPr>
            <w:r w:rsidRPr="00837339">
              <w:rPr>
                <w:rFonts w:ascii="仿宋" w:eastAsia="仿宋" w:hAnsi="仿宋" w:cs="Arial"/>
                <w:b/>
                <w:kern w:val="2"/>
                <w:sz w:val="28"/>
                <w:szCs w:val="28"/>
              </w:rPr>
              <w:t>职称</w:t>
            </w:r>
            <w:r w:rsidRPr="00837339">
              <w:rPr>
                <w:rFonts w:ascii="仿宋" w:eastAsia="仿宋" w:hAnsi="仿宋" w:cs="Arial" w:hint="eastAsia"/>
                <w:b/>
                <w:kern w:val="2"/>
                <w:sz w:val="28"/>
                <w:szCs w:val="28"/>
              </w:rPr>
              <w:t>/</w:t>
            </w:r>
          </w:p>
          <w:p w:rsidR="00015354" w:rsidRPr="00837339" w:rsidRDefault="00E14A62">
            <w:pPr>
              <w:pStyle w:val="a9"/>
              <w:widowControl w:val="0"/>
              <w:snapToGrid w:val="0"/>
              <w:spacing w:before="0" w:after="0" w:line="240" w:lineRule="auto"/>
              <w:ind w:leftChars="-59" w:left="-124"/>
              <w:jc w:val="center"/>
              <w:rPr>
                <w:rFonts w:ascii="仿宋" w:eastAsia="仿宋" w:hAnsi="仿宋" w:cs="Arial"/>
                <w:b/>
                <w:kern w:val="2"/>
                <w:sz w:val="28"/>
                <w:szCs w:val="28"/>
              </w:rPr>
            </w:pPr>
            <w:r w:rsidRPr="00837339">
              <w:rPr>
                <w:rFonts w:ascii="仿宋" w:eastAsia="仿宋" w:hAnsi="仿宋" w:cs="Arial" w:hint="eastAsia"/>
                <w:b/>
                <w:kern w:val="2"/>
                <w:sz w:val="28"/>
                <w:szCs w:val="28"/>
              </w:rPr>
              <w:t>职</w:t>
            </w:r>
            <w:r w:rsidRPr="00837339">
              <w:rPr>
                <w:rFonts w:ascii="仿宋" w:eastAsia="仿宋" w:hAnsi="仿宋" w:cs="Arial"/>
                <w:b/>
                <w:kern w:val="2"/>
                <w:sz w:val="28"/>
                <w:szCs w:val="28"/>
              </w:rPr>
              <w:t>务</w:t>
            </w:r>
          </w:p>
        </w:tc>
        <w:tc>
          <w:tcPr>
            <w:tcW w:w="2268" w:type="dxa"/>
            <w:tcBorders>
              <w:top w:val="single" w:sz="4" w:space="0" w:color="auto"/>
              <w:left w:val="nil"/>
              <w:bottom w:val="single" w:sz="4" w:space="0" w:color="auto"/>
              <w:right w:val="single" w:sz="4" w:space="0" w:color="auto"/>
            </w:tcBorders>
            <w:vAlign w:val="center"/>
          </w:tcPr>
          <w:p w:rsidR="00015354" w:rsidRPr="00837339" w:rsidRDefault="00E14A62">
            <w:pPr>
              <w:snapToGrid w:val="0"/>
              <w:ind w:leftChars="-65" w:left="-136" w:rightChars="-37" w:right="-78"/>
              <w:jc w:val="center"/>
              <w:rPr>
                <w:rFonts w:ascii="仿宋" w:eastAsia="仿宋" w:hAnsi="仿宋" w:cs="Arial"/>
                <w:b/>
                <w:sz w:val="28"/>
                <w:szCs w:val="28"/>
              </w:rPr>
            </w:pPr>
            <w:r w:rsidRPr="00837339">
              <w:rPr>
                <w:rFonts w:ascii="仿宋" w:eastAsia="仿宋" w:hAnsi="仿宋" w:cs="Arial"/>
                <w:b/>
                <w:sz w:val="28"/>
                <w:szCs w:val="28"/>
              </w:rPr>
              <w:t>工作单位</w:t>
            </w:r>
          </w:p>
        </w:tc>
        <w:tc>
          <w:tcPr>
            <w:tcW w:w="3261" w:type="dxa"/>
            <w:tcBorders>
              <w:top w:val="single" w:sz="4" w:space="0" w:color="auto"/>
              <w:left w:val="nil"/>
              <w:bottom w:val="single" w:sz="4" w:space="0" w:color="auto"/>
              <w:right w:val="single" w:sz="4" w:space="0" w:color="auto"/>
            </w:tcBorders>
            <w:vAlign w:val="center"/>
          </w:tcPr>
          <w:p w:rsidR="00015354" w:rsidRPr="00837339" w:rsidRDefault="00E14A62">
            <w:pPr>
              <w:snapToGrid w:val="0"/>
              <w:ind w:leftChars="-24" w:left="-50" w:rightChars="-78" w:right="-164"/>
              <w:jc w:val="center"/>
              <w:rPr>
                <w:rFonts w:ascii="仿宋" w:eastAsia="仿宋" w:hAnsi="仿宋" w:cs="Arial"/>
                <w:b/>
                <w:sz w:val="28"/>
                <w:szCs w:val="28"/>
              </w:rPr>
            </w:pPr>
            <w:r w:rsidRPr="00837339">
              <w:rPr>
                <w:rFonts w:ascii="仿宋" w:eastAsia="仿宋" w:hAnsi="仿宋" w:cs="Arial"/>
                <w:b/>
                <w:sz w:val="28"/>
                <w:szCs w:val="28"/>
              </w:rPr>
              <w:t>分工</w:t>
            </w:r>
          </w:p>
        </w:tc>
        <w:tc>
          <w:tcPr>
            <w:tcW w:w="425" w:type="dxa"/>
            <w:tcBorders>
              <w:top w:val="single" w:sz="4" w:space="0" w:color="auto"/>
              <w:left w:val="nil"/>
              <w:bottom w:val="single" w:sz="4" w:space="0" w:color="auto"/>
              <w:right w:val="single" w:sz="4" w:space="0" w:color="auto"/>
            </w:tcBorders>
            <w:vAlign w:val="center"/>
          </w:tcPr>
          <w:p w:rsidR="00B63BB3" w:rsidRDefault="00E14A62" w:rsidP="00837339">
            <w:pPr>
              <w:snapToGrid w:val="0"/>
              <w:ind w:leftChars="-51" w:left="-107"/>
              <w:jc w:val="center"/>
              <w:rPr>
                <w:rFonts w:ascii="仿宋" w:eastAsia="仿宋" w:hAnsi="仿宋" w:cs="Arial"/>
                <w:b/>
                <w:sz w:val="28"/>
                <w:szCs w:val="28"/>
              </w:rPr>
            </w:pPr>
            <w:r w:rsidRPr="00837339">
              <w:rPr>
                <w:rFonts w:ascii="仿宋" w:eastAsia="仿宋" w:hAnsi="仿宋" w:cs="Arial" w:hint="eastAsia"/>
                <w:b/>
                <w:sz w:val="28"/>
                <w:szCs w:val="28"/>
              </w:rPr>
              <w:t>备</w:t>
            </w:r>
          </w:p>
          <w:p w:rsidR="00015354" w:rsidRPr="00837339" w:rsidRDefault="00E14A62" w:rsidP="00837339">
            <w:pPr>
              <w:snapToGrid w:val="0"/>
              <w:ind w:leftChars="-51" w:left="-107"/>
              <w:jc w:val="center"/>
              <w:rPr>
                <w:rFonts w:ascii="仿宋" w:eastAsia="仿宋" w:hAnsi="仿宋" w:cs="Arial"/>
                <w:b/>
                <w:sz w:val="28"/>
                <w:szCs w:val="28"/>
              </w:rPr>
            </w:pPr>
            <w:r w:rsidRPr="00837339">
              <w:rPr>
                <w:rFonts w:ascii="仿宋" w:eastAsia="仿宋" w:hAnsi="仿宋" w:cs="Arial" w:hint="eastAsia"/>
                <w:b/>
                <w:sz w:val="28"/>
                <w:szCs w:val="28"/>
              </w:rPr>
              <w:t>注</w:t>
            </w:r>
          </w:p>
        </w:tc>
      </w:tr>
      <w:tr w:rsidR="000530CF" w:rsidRPr="00837339" w:rsidTr="00B63BB3">
        <w:trPr>
          <w:cantSplit/>
          <w:trHeight w:val="524"/>
        </w:trPr>
        <w:tc>
          <w:tcPr>
            <w:tcW w:w="1093" w:type="dxa"/>
            <w:tcBorders>
              <w:top w:val="single" w:sz="4" w:space="0" w:color="auto"/>
              <w:left w:val="single" w:sz="4" w:space="0" w:color="auto"/>
              <w:bottom w:val="single" w:sz="4" w:space="0" w:color="auto"/>
              <w:right w:val="single" w:sz="4" w:space="0" w:color="auto"/>
            </w:tcBorders>
            <w:vAlign w:val="center"/>
          </w:tcPr>
          <w:p w:rsidR="00015354" w:rsidRPr="00837339" w:rsidRDefault="00E14A62">
            <w:pPr>
              <w:snapToGrid w:val="0"/>
              <w:ind w:leftChars="-3" w:left="-6" w:rightChars="-31" w:right="-65"/>
              <w:contextualSpacing/>
              <w:jc w:val="center"/>
              <w:rPr>
                <w:rFonts w:ascii="仿宋" w:eastAsia="仿宋" w:hAnsi="仿宋" w:cs="Arial"/>
                <w:sz w:val="24"/>
                <w:szCs w:val="24"/>
              </w:rPr>
            </w:pPr>
            <w:r w:rsidRPr="00837339">
              <w:rPr>
                <w:rFonts w:ascii="仿宋" w:eastAsia="仿宋" w:hAnsi="仿宋" w:cs="Arial" w:hint="eastAsia"/>
                <w:sz w:val="24"/>
                <w:szCs w:val="24"/>
              </w:rPr>
              <w:t>徐书魁</w:t>
            </w:r>
          </w:p>
        </w:tc>
        <w:tc>
          <w:tcPr>
            <w:tcW w:w="433" w:type="dxa"/>
            <w:tcBorders>
              <w:top w:val="single" w:sz="4" w:space="0" w:color="auto"/>
              <w:left w:val="nil"/>
              <w:bottom w:val="single" w:sz="4" w:space="0" w:color="auto"/>
              <w:right w:val="single" w:sz="4" w:space="0" w:color="auto"/>
            </w:tcBorders>
            <w:vAlign w:val="center"/>
          </w:tcPr>
          <w:p w:rsidR="00015354" w:rsidRPr="00837339" w:rsidRDefault="00E14A62">
            <w:pPr>
              <w:snapToGrid w:val="0"/>
              <w:ind w:leftChars="-49" w:left="-103" w:rightChars="-75" w:right="-158"/>
              <w:contextualSpacing/>
              <w:jc w:val="center"/>
              <w:rPr>
                <w:rFonts w:ascii="仿宋" w:eastAsia="仿宋" w:hAnsi="仿宋" w:cs="Arial"/>
                <w:sz w:val="24"/>
                <w:szCs w:val="24"/>
              </w:rPr>
            </w:pPr>
            <w:r w:rsidRPr="00837339">
              <w:rPr>
                <w:rFonts w:ascii="仿宋" w:eastAsia="仿宋" w:hAnsi="仿宋" w:cs="Arial"/>
                <w:sz w:val="24"/>
                <w:szCs w:val="24"/>
              </w:rPr>
              <w:t>男</w:t>
            </w:r>
          </w:p>
        </w:tc>
        <w:tc>
          <w:tcPr>
            <w:tcW w:w="425" w:type="dxa"/>
            <w:tcBorders>
              <w:top w:val="single" w:sz="4" w:space="0" w:color="auto"/>
              <w:left w:val="nil"/>
              <w:bottom w:val="single" w:sz="4" w:space="0" w:color="auto"/>
              <w:right w:val="single" w:sz="4" w:space="0" w:color="auto"/>
            </w:tcBorders>
            <w:vAlign w:val="center"/>
          </w:tcPr>
          <w:p w:rsidR="00015354" w:rsidRPr="00837339" w:rsidRDefault="00E14A62" w:rsidP="00837339">
            <w:pPr>
              <w:snapToGrid w:val="0"/>
              <w:ind w:leftChars="-5" w:left="-10" w:rightChars="-29" w:right="-61" w:firstLineChars="4" w:firstLine="10"/>
              <w:contextualSpacing/>
              <w:jc w:val="center"/>
              <w:rPr>
                <w:rFonts w:ascii="仿宋" w:eastAsia="仿宋" w:hAnsi="仿宋" w:cs="Arial"/>
                <w:sz w:val="24"/>
                <w:szCs w:val="24"/>
              </w:rPr>
            </w:pPr>
            <w:r w:rsidRPr="00837339">
              <w:rPr>
                <w:rFonts w:ascii="仿宋" w:eastAsia="仿宋" w:hAnsi="仿宋" w:cs="Arial"/>
                <w:sz w:val="24"/>
                <w:szCs w:val="24"/>
              </w:rPr>
              <w:t>47</w:t>
            </w:r>
          </w:p>
        </w:tc>
        <w:tc>
          <w:tcPr>
            <w:tcW w:w="992" w:type="dxa"/>
            <w:tcBorders>
              <w:top w:val="single" w:sz="4" w:space="0" w:color="auto"/>
              <w:left w:val="nil"/>
              <w:bottom w:val="single" w:sz="4" w:space="0" w:color="auto"/>
              <w:right w:val="single" w:sz="4" w:space="0" w:color="auto"/>
            </w:tcBorders>
            <w:vAlign w:val="center"/>
          </w:tcPr>
          <w:p w:rsidR="00015354" w:rsidRPr="00837339" w:rsidRDefault="00E14A62">
            <w:pPr>
              <w:snapToGrid w:val="0"/>
              <w:ind w:leftChars="-59" w:left="-124"/>
              <w:contextualSpacing/>
              <w:jc w:val="center"/>
              <w:rPr>
                <w:rFonts w:ascii="仿宋" w:eastAsia="仿宋" w:hAnsi="仿宋" w:cs="Arial"/>
                <w:sz w:val="24"/>
                <w:szCs w:val="24"/>
              </w:rPr>
            </w:pPr>
            <w:r w:rsidRPr="00837339">
              <w:rPr>
                <w:rFonts w:ascii="仿宋" w:eastAsia="仿宋" w:hAnsi="仿宋" w:cs="Arial"/>
                <w:sz w:val="24"/>
                <w:szCs w:val="24"/>
              </w:rPr>
              <w:t>副教授</w:t>
            </w:r>
          </w:p>
        </w:tc>
        <w:tc>
          <w:tcPr>
            <w:tcW w:w="2268" w:type="dxa"/>
            <w:tcBorders>
              <w:top w:val="single" w:sz="4" w:space="0" w:color="auto"/>
              <w:left w:val="nil"/>
              <w:bottom w:val="single" w:sz="4" w:space="0" w:color="auto"/>
              <w:right w:val="single" w:sz="4" w:space="0" w:color="auto"/>
            </w:tcBorders>
            <w:vAlign w:val="center"/>
          </w:tcPr>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兰州现代职业学院</w:t>
            </w:r>
          </w:p>
        </w:tc>
        <w:tc>
          <w:tcPr>
            <w:tcW w:w="3261" w:type="dxa"/>
            <w:tcBorders>
              <w:top w:val="single" w:sz="4" w:space="0" w:color="auto"/>
              <w:left w:val="nil"/>
              <w:bottom w:val="single" w:sz="4" w:space="0" w:color="auto"/>
              <w:right w:val="single" w:sz="4" w:space="0" w:color="auto"/>
            </w:tcBorders>
            <w:vAlign w:val="center"/>
          </w:tcPr>
          <w:p w:rsidR="00015354" w:rsidRPr="00837339" w:rsidRDefault="00E14A62">
            <w:pPr>
              <w:ind w:leftChars="-24" w:left="-50" w:rightChars="-78" w:right="-164"/>
              <w:jc w:val="center"/>
              <w:rPr>
                <w:rFonts w:ascii="仿宋" w:eastAsia="仿宋" w:hAnsi="仿宋" w:cs="Arial"/>
                <w:sz w:val="24"/>
                <w:szCs w:val="24"/>
              </w:rPr>
            </w:pPr>
            <w:r w:rsidRPr="00837339">
              <w:rPr>
                <w:rFonts w:ascii="仿宋" w:eastAsia="仿宋" w:hAnsi="仿宋" w:cs="Arial" w:hint="eastAsia"/>
                <w:sz w:val="24"/>
                <w:szCs w:val="24"/>
              </w:rPr>
              <w:t>全面负责、推进</w:t>
            </w:r>
          </w:p>
        </w:tc>
        <w:tc>
          <w:tcPr>
            <w:tcW w:w="425" w:type="dxa"/>
            <w:tcBorders>
              <w:top w:val="single" w:sz="4" w:space="0" w:color="auto"/>
              <w:left w:val="nil"/>
              <w:bottom w:val="single" w:sz="4" w:space="0" w:color="auto"/>
              <w:right w:val="single" w:sz="4" w:space="0" w:color="auto"/>
            </w:tcBorders>
            <w:vAlign w:val="center"/>
          </w:tcPr>
          <w:p w:rsidR="00015354" w:rsidRPr="00837339" w:rsidRDefault="00015354">
            <w:pPr>
              <w:ind w:leftChars="67" w:left="141"/>
              <w:jc w:val="center"/>
              <w:rPr>
                <w:rFonts w:ascii="仿宋" w:eastAsia="仿宋" w:hAnsi="仿宋"/>
                <w:sz w:val="24"/>
                <w:szCs w:val="24"/>
              </w:rPr>
            </w:pPr>
          </w:p>
        </w:tc>
      </w:tr>
      <w:tr w:rsidR="000530CF" w:rsidRPr="00837339" w:rsidTr="00B63BB3">
        <w:trPr>
          <w:cantSplit/>
          <w:trHeight w:val="240"/>
        </w:trPr>
        <w:tc>
          <w:tcPr>
            <w:tcW w:w="1093" w:type="dxa"/>
            <w:tcBorders>
              <w:top w:val="single" w:sz="4" w:space="0" w:color="auto"/>
              <w:left w:val="single" w:sz="4" w:space="0" w:color="auto"/>
              <w:bottom w:val="single" w:sz="4" w:space="0" w:color="auto"/>
              <w:right w:val="single" w:sz="4" w:space="0" w:color="auto"/>
            </w:tcBorders>
            <w:vAlign w:val="center"/>
          </w:tcPr>
          <w:p w:rsidR="00015354" w:rsidRPr="00837339" w:rsidRDefault="00E14A62">
            <w:pPr>
              <w:snapToGrid w:val="0"/>
              <w:ind w:leftChars="-3" w:left="-6" w:rightChars="-31" w:right="-65"/>
              <w:contextualSpacing/>
              <w:jc w:val="center"/>
              <w:rPr>
                <w:rFonts w:ascii="仿宋" w:eastAsia="仿宋" w:hAnsi="仿宋" w:cs="Arial"/>
                <w:sz w:val="24"/>
                <w:szCs w:val="24"/>
              </w:rPr>
            </w:pPr>
            <w:r w:rsidRPr="00837339">
              <w:rPr>
                <w:rFonts w:ascii="仿宋" w:eastAsia="仿宋" w:hAnsi="仿宋" w:cs="Arial"/>
                <w:sz w:val="24"/>
                <w:szCs w:val="24"/>
              </w:rPr>
              <w:t>潘晓东</w:t>
            </w:r>
          </w:p>
        </w:tc>
        <w:tc>
          <w:tcPr>
            <w:tcW w:w="433" w:type="dxa"/>
            <w:tcBorders>
              <w:top w:val="single" w:sz="4" w:space="0" w:color="auto"/>
              <w:left w:val="nil"/>
              <w:bottom w:val="single" w:sz="4" w:space="0" w:color="auto"/>
              <w:right w:val="single" w:sz="4" w:space="0" w:color="auto"/>
            </w:tcBorders>
            <w:vAlign w:val="center"/>
          </w:tcPr>
          <w:p w:rsidR="00015354" w:rsidRPr="00837339" w:rsidRDefault="00E14A62">
            <w:pPr>
              <w:snapToGrid w:val="0"/>
              <w:ind w:leftChars="-49" w:left="-103" w:rightChars="-75" w:right="-158"/>
              <w:contextualSpacing/>
              <w:jc w:val="center"/>
              <w:rPr>
                <w:rFonts w:ascii="仿宋" w:eastAsia="仿宋" w:hAnsi="仿宋" w:cs="Arial"/>
                <w:sz w:val="24"/>
                <w:szCs w:val="24"/>
              </w:rPr>
            </w:pPr>
            <w:r w:rsidRPr="00837339">
              <w:rPr>
                <w:rFonts w:ascii="仿宋" w:eastAsia="仿宋" w:hAnsi="仿宋" w:cs="Arial"/>
                <w:sz w:val="24"/>
                <w:szCs w:val="24"/>
              </w:rPr>
              <w:t>男</w:t>
            </w:r>
          </w:p>
        </w:tc>
        <w:tc>
          <w:tcPr>
            <w:tcW w:w="425" w:type="dxa"/>
            <w:tcBorders>
              <w:top w:val="single" w:sz="4" w:space="0" w:color="auto"/>
              <w:left w:val="nil"/>
              <w:bottom w:val="single" w:sz="4" w:space="0" w:color="auto"/>
              <w:right w:val="single" w:sz="4" w:space="0" w:color="auto"/>
            </w:tcBorders>
            <w:vAlign w:val="center"/>
          </w:tcPr>
          <w:p w:rsidR="00015354" w:rsidRPr="00837339" w:rsidRDefault="00E14A62" w:rsidP="00837339">
            <w:pPr>
              <w:snapToGrid w:val="0"/>
              <w:ind w:leftChars="-5" w:left="-10" w:rightChars="-29" w:right="-61" w:firstLineChars="4" w:firstLine="10"/>
              <w:contextualSpacing/>
              <w:jc w:val="center"/>
              <w:rPr>
                <w:rFonts w:ascii="仿宋" w:eastAsia="仿宋" w:hAnsi="仿宋" w:cs="Arial"/>
                <w:sz w:val="24"/>
                <w:szCs w:val="24"/>
              </w:rPr>
            </w:pPr>
            <w:r w:rsidRPr="00837339">
              <w:rPr>
                <w:rFonts w:ascii="仿宋" w:eastAsia="仿宋" w:hAnsi="仿宋" w:cs="Arial"/>
                <w:sz w:val="24"/>
                <w:szCs w:val="24"/>
              </w:rPr>
              <w:t>47</w:t>
            </w:r>
          </w:p>
        </w:tc>
        <w:tc>
          <w:tcPr>
            <w:tcW w:w="992" w:type="dxa"/>
            <w:tcBorders>
              <w:top w:val="single" w:sz="4" w:space="0" w:color="auto"/>
              <w:left w:val="nil"/>
              <w:bottom w:val="single" w:sz="4" w:space="0" w:color="auto"/>
              <w:right w:val="single" w:sz="4" w:space="0" w:color="auto"/>
            </w:tcBorders>
            <w:vAlign w:val="center"/>
          </w:tcPr>
          <w:p w:rsidR="00015354" w:rsidRPr="00837339" w:rsidRDefault="00E14A62">
            <w:pPr>
              <w:snapToGrid w:val="0"/>
              <w:ind w:leftChars="-59" w:left="-124"/>
              <w:contextualSpacing/>
              <w:jc w:val="center"/>
              <w:rPr>
                <w:rFonts w:ascii="仿宋" w:eastAsia="仿宋" w:hAnsi="仿宋" w:cs="Arial"/>
                <w:sz w:val="24"/>
                <w:szCs w:val="24"/>
              </w:rPr>
            </w:pPr>
            <w:r w:rsidRPr="00837339">
              <w:rPr>
                <w:rFonts w:ascii="仿宋" w:eastAsia="仿宋" w:hAnsi="仿宋" w:cs="Arial" w:hint="eastAsia"/>
                <w:sz w:val="24"/>
                <w:szCs w:val="24"/>
              </w:rPr>
              <w:t>讲师</w:t>
            </w:r>
          </w:p>
        </w:tc>
        <w:tc>
          <w:tcPr>
            <w:tcW w:w="2268" w:type="dxa"/>
            <w:tcBorders>
              <w:top w:val="single" w:sz="4" w:space="0" w:color="auto"/>
              <w:left w:val="nil"/>
              <w:bottom w:val="single" w:sz="4" w:space="0" w:color="auto"/>
              <w:right w:val="single" w:sz="4" w:space="0" w:color="auto"/>
            </w:tcBorders>
            <w:vAlign w:val="center"/>
          </w:tcPr>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兰州现代职业学院</w:t>
            </w:r>
          </w:p>
        </w:tc>
        <w:tc>
          <w:tcPr>
            <w:tcW w:w="3261" w:type="dxa"/>
            <w:tcBorders>
              <w:top w:val="single" w:sz="4" w:space="0" w:color="auto"/>
              <w:left w:val="nil"/>
              <w:bottom w:val="single" w:sz="4" w:space="0" w:color="auto"/>
              <w:right w:val="single" w:sz="4" w:space="0" w:color="auto"/>
            </w:tcBorders>
            <w:vAlign w:val="center"/>
          </w:tcPr>
          <w:p w:rsidR="00015354" w:rsidRPr="00837339" w:rsidRDefault="00E14A62">
            <w:pPr>
              <w:ind w:leftChars="-24" w:left="-50" w:rightChars="-78" w:right="-164"/>
              <w:jc w:val="center"/>
              <w:rPr>
                <w:rFonts w:ascii="仿宋" w:eastAsia="仿宋" w:hAnsi="仿宋" w:cs="Arial"/>
                <w:sz w:val="24"/>
                <w:szCs w:val="24"/>
              </w:rPr>
            </w:pPr>
            <w:r w:rsidRPr="00837339">
              <w:rPr>
                <w:rFonts w:ascii="仿宋" w:eastAsia="仿宋" w:hAnsi="仿宋" w:cs="Arial"/>
                <w:sz w:val="24"/>
                <w:szCs w:val="24"/>
              </w:rPr>
              <w:t>跨境电商教育教学模式研究</w:t>
            </w:r>
          </w:p>
        </w:tc>
        <w:tc>
          <w:tcPr>
            <w:tcW w:w="425" w:type="dxa"/>
            <w:tcBorders>
              <w:top w:val="single" w:sz="4" w:space="0" w:color="auto"/>
              <w:left w:val="nil"/>
              <w:bottom w:val="single" w:sz="4" w:space="0" w:color="auto"/>
              <w:right w:val="single" w:sz="4" w:space="0" w:color="auto"/>
            </w:tcBorders>
            <w:vAlign w:val="center"/>
          </w:tcPr>
          <w:p w:rsidR="00015354" w:rsidRPr="00837339" w:rsidRDefault="00015354">
            <w:pPr>
              <w:ind w:leftChars="67" w:left="141"/>
              <w:jc w:val="center"/>
              <w:rPr>
                <w:rFonts w:ascii="仿宋" w:eastAsia="仿宋" w:hAnsi="仿宋"/>
                <w:sz w:val="24"/>
                <w:szCs w:val="24"/>
              </w:rPr>
            </w:pPr>
          </w:p>
        </w:tc>
      </w:tr>
      <w:tr w:rsidR="000530CF" w:rsidRPr="00837339" w:rsidTr="00B63BB3">
        <w:trPr>
          <w:cantSplit/>
          <w:trHeight w:val="375"/>
        </w:trPr>
        <w:tc>
          <w:tcPr>
            <w:tcW w:w="1093" w:type="dxa"/>
            <w:tcBorders>
              <w:top w:val="single" w:sz="4" w:space="0" w:color="auto"/>
              <w:left w:val="single" w:sz="4" w:space="0" w:color="auto"/>
              <w:bottom w:val="single" w:sz="4" w:space="0" w:color="auto"/>
              <w:right w:val="single" w:sz="4" w:space="0" w:color="auto"/>
            </w:tcBorders>
            <w:vAlign w:val="center"/>
          </w:tcPr>
          <w:p w:rsidR="00015354" w:rsidRPr="00837339" w:rsidRDefault="00E14A62">
            <w:pPr>
              <w:ind w:leftChars="-3" w:left="-6" w:rightChars="-31" w:right="-65"/>
              <w:jc w:val="center"/>
              <w:rPr>
                <w:rFonts w:ascii="仿宋" w:eastAsia="仿宋" w:hAnsi="仿宋" w:cs="Arial"/>
                <w:sz w:val="24"/>
                <w:szCs w:val="24"/>
              </w:rPr>
            </w:pPr>
            <w:r w:rsidRPr="00837339">
              <w:rPr>
                <w:rFonts w:ascii="仿宋" w:eastAsia="仿宋" w:hAnsi="仿宋" w:cs="Arial"/>
                <w:sz w:val="24"/>
                <w:szCs w:val="24"/>
              </w:rPr>
              <w:t>陈玉莲</w:t>
            </w:r>
          </w:p>
        </w:tc>
        <w:tc>
          <w:tcPr>
            <w:tcW w:w="433" w:type="dxa"/>
            <w:tcBorders>
              <w:top w:val="single" w:sz="4" w:space="0" w:color="auto"/>
              <w:left w:val="nil"/>
              <w:bottom w:val="single" w:sz="4" w:space="0" w:color="auto"/>
              <w:right w:val="single" w:sz="4" w:space="0" w:color="auto"/>
            </w:tcBorders>
            <w:vAlign w:val="center"/>
          </w:tcPr>
          <w:p w:rsidR="00015354" w:rsidRPr="00837339" w:rsidRDefault="00E14A62">
            <w:pPr>
              <w:ind w:leftChars="-49" w:left="-103" w:rightChars="-75" w:right="-158"/>
              <w:jc w:val="center"/>
              <w:rPr>
                <w:rFonts w:ascii="仿宋" w:eastAsia="仿宋" w:hAnsi="仿宋" w:cs="Arial"/>
                <w:sz w:val="24"/>
                <w:szCs w:val="24"/>
              </w:rPr>
            </w:pPr>
            <w:r w:rsidRPr="00837339">
              <w:rPr>
                <w:rFonts w:ascii="仿宋" w:eastAsia="仿宋" w:hAnsi="仿宋" w:cs="Arial"/>
                <w:sz w:val="24"/>
                <w:szCs w:val="24"/>
              </w:rPr>
              <w:t>女</w:t>
            </w:r>
          </w:p>
        </w:tc>
        <w:tc>
          <w:tcPr>
            <w:tcW w:w="425" w:type="dxa"/>
            <w:tcBorders>
              <w:top w:val="single" w:sz="4" w:space="0" w:color="auto"/>
              <w:left w:val="nil"/>
              <w:bottom w:val="single" w:sz="4" w:space="0" w:color="auto"/>
              <w:right w:val="single" w:sz="4" w:space="0" w:color="auto"/>
            </w:tcBorders>
            <w:vAlign w:val="center"/>
          </w:tcPr>
          <w:p w:rsidR="00015354" w:rsidRPr="00837339" w:rsidRDefault="00E14A62" w:rsidP="00837339">
            <w:pPr>
              <w:ind w:leftChars="-5" w:left="-10" w:rightChars="-29" w:right="-61" w:firstLineChars="4" w:firstLine="10"/>
              <w:jc w:val="center"/>
              <w:rPr>
                <w:rFonts w:ascii="仿宋" w:eastAsia="仿宋" w:hAnsi="仿宋" w:cs="Arial"/>
                <w:sz w:val="24"/>
                <w:szCs w:val="24"/>
              </w:rPr>
            </w:pPr>
            <w:r w:rsidRPr="00837339">
              <w:rPr>
                <w:rFonts w:ascii="仿宋" w:eastAsia="仿宋" w:hAnsi="仿宋" w:cs="Arial"/>
                <w:sz w:val="24"/>
                <w:szCs w:val="24"/>
              </w:rPr>
              <w:t>45</w:t>
            </w:r>
          </w:p>
        </w:tc>
        <w:tc>
          <w:tcPr>
            <w:tcW w:w="992" w:type="dxa"/>
            <w:tcBorders>
              <w:top w:val="single" w:sz="4" w:space="0" w:color="auto"/>
              <w:left w:val="nil"/>
              <w:bottom w:val="single" w:sz="4" w:space="0" w:color="auto"/>
              <w:right w:val="single" w:sz="4" w:space="0" w:color="auto"/>
            </w:tcBorders>
            <w:vAlign w:val="center"/>
          </w:tcPr>
          <w:p w:rsidR="00015354" w:rsidRPr="00837339" w:rsidRDefault="00E14A62">
            <w:pPr>
              <w:ind w:leftChars="-59" w:left="-124"/>
              <w:jc w:val="center"/>
              <w:rPr>
                <w:rFonts w:ascii="仿宋" w:eastAsia="仿宋" w:hAnsi="仿宋" w:cs="Arial"/>
                <w:sz w:val="24"/>
                <w:szCs w:val="24"/>
              </w:rPr>
            </w:pPr>
            <w:r w:rsidRPr="00837339">
              <w:rPr>
                <w:rFonts w:ascii="仿宋" w:eastAsia="仿宋" w:hAnsi="仿宋" w:cs="Arial"/>
                <w:sz w:val="24"/>
                <w:szCs w:val="24"/>
              </w:rPr>
              <w:t>教授</w:t>
            </w:r>
          </w:p>
        </w:tc>
        <w:tc>
          <w:tcPr>
            <w:tcW w:w="2268" w:type="dxa"/>
            <w:tcBorders>
              <w:top w:val="single" w:sz="4" w:space="0" w:color="auto"/>
              <w:left w:val="nil"/>
              <w:bottom w:val="single" w:sz="4" w:space="0" w:color="auto"/>
              <w:right w:val="single" w:sz="4" w:space="0" w:color="auto"/>
            </w:tcBorders>
            <w:vAlign w:val="center"/>
          </w:tcPr>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兰州资源环境</w:t>
            </w:r>
          </w:p>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职业技术学院</w:t>
            </w:r>
          </w:p>
        </w:tc>
        <w:tc>
          <w:tcPr>
            <w:tcW w:w="3261" w:type="dxa"/>
            <w:tcBorders>
              <w:top w:val="single" w:sz="4" w:space="0" w:color="auto"/>
              <w:left w:val="nil"/>
              <w:bottom w:val="single" w:sz="4" w:space="0" w:color="auto"/>
              <w:right w:val="single" w:sz="4" w:space="0" w:color="auto"/>
            </w:tcBorders>
            <w:vAlign w:val="center"/>
          </w:tcPr>
          <w:p w:rsidR="00015354" w:rsidRPr="00837339" w:rsidRDefault="00E14A62">
            <w:pPr>
              <w:ind w:leftChars="-24" w:left="-50" w:rightChars="-78" w:right="-164"/>
              <w:jc w:val="center"/>
              <w:rPr>
                <w:rFonts w:ascii="仿宋" w:eastAsia="仿宋" w:hAnsi="仿宋" w:cs="Arial"/>
                <w:sz w:val="24"/>
                <w:szCs w:val="24"/>
              </w:rPr>
            </w:pPr>
            <w:r w:rsidRPr="00837339">
              <w:rPr>
                <w:rFonts w:ascii="仿宋" w:eastAsia="仿宋" w:hAnsi="仿宋" w:cs="Arial"/>
                <w:sz w:val="24"/>
                <w:szCs w:val="24"/>
              </w:rPr>
              <w:t>教育</w:t>
            </w:r>
            <w:r w:rsidRPr="00837339">
              <w:rPr>
                <w:rFonts w:ascii="仿宋" w:eastAsia="仿宋" w:hAnsi="仿宋" w:cs="Arial" w:hint="eastAsia"/>
                <w:sz w:val="24"/>
                <w:szCs w:val="24"/>
              </w:rPr>
              <w:t>教学</w:t>
            </w:r>
            <w:r w:rsidRPr="00837339">
              <w:rPr>
                <w:rFonts w:ascii="仿宋" w:eastAsia="仿宋" w:hAnsi="仿宋" w:cs="Arial"/>
                <w:sz w:val="24"/>
                <w:szCs w:val="24"/>
              </w:rPr>
              <w:t>模式研究</w:t>
            </w:r>
          </w:p>
        </w:tc>
        <w:tc>
          <w:tcPr>
            <w:tcW w:w="425" w:type="dxa"/>
            <w:tcBorders>
              <w:top w:val="single" w:sz="4" w:space="0" w:color="auto"/>
              <w:left w:val="nil"/>
              <w:bottom w:val="single" w:sz="4" w:space="0" w:color="auto"/>
              <w:right w:val="single" w:sz="4" w:space="0" w:color="auto"/>
            </w:tcBorders>
            <w:vAlign w:val="center"/>
          </w:tcPr>
          <w:p w:rsidR="00015354" w:rsidRPr="00837339" w:rsidRDefault="00015354">
            <w:pPr>
              <w:ind w:leftChars="67" w:left="141"/>
              <w:jc w:val="center"/>
              <w:rPr>
                <w:rFonts w:ascii="仿宋" w:eastAsia="仿宋" w:hAnsi="仿宋"/>
                <w:sz w:val="24"/>
                <w:szCs w:val="24"/>
              </w:rPr>
            </w:pPr>
          </w:p>
        </w:tc>
      </w:tr>
      <w:tr w:rsidR="000530CF" w:rsidRPr="00837339" w:rsidTr="00B63BB3">
        <w:trPr>
          <w:cantSplit/>
          <w:trHeight w:val="524"/>
        </w:trPr>
        <w:tc>
          <w:tcPr>
            <w:tcW w:w="1093" w:type="dxa"/>
            <w:tcBorders>
              <w:top w:val="single" w:sz="4" w:space="0" w:color="auto"/>
              <w:left w:val="single" w:sz="4" w:space="0" w:color="auto"/>
              <w:bottom w:val="single" w:sz="4" w:space="0" w:color="auto"/>
              <w:right w:val="single" w:sz="4" w:space="0" w:color="auto"/>
            </w:tcBorders>
            <w:vAlign w:val="center"/>
          </w:tcPr>
          <w:p w:rsidR="00015354" w:rsidRPr="00837339" w:rsidRDefault="00E14A62">
            <w:pPr>
              <w:ind w:leftChars="-3" w:left="-6" w:rightChars="-31" w:right="-65"/>
              <w:jc w:val="center"/>
              <w:rPr>
                <w:rFonts w:ascii="仿宋" w:eastAsia="仿宋" w:hAnsi="仿宋" w:cs="Arial"/>
                <w:sz w:val="24"/>
                <w:szCs w:val="24"/>
              </w:rPr>
            </w:pPr>
            <w:r w:rsidRPr="00837339">
              <w:rPr>
                <w:rFonts w:ascii="仿宋" w:eastAsia="仿宋" w:hAnsi="仿宋" w:cs="Arial"/>
                <w:sz w:val="24"/>
                <w:szCs w:val="24"/>
              </w:rPr>
              <w:t>张智瀚</w:t>
            </w:r>
          </w:p>
        </w:tc>
        <w:tc>
          <w:tcPr>
            <w:tcW w:w="433" w:type="dxa"/>
            <w:tcBorders>
              <w:top w:val="single" w:sz="4" w:space="0" w:color="auto"/>
              <w:left w:val="nil"/>
              <w:bottom w:val="single" w:sz="4" w:space="0" w:color="auto"/>
              <w:right w:val="single" w:sz="4" w:space="0" w:color="auto"/>
            </w:tcBorders>
            <w:vAlign w:val="center"/>
          </w:tcPr>
          <w:p w:rsidR="00015354" w:rsidRPr="00837339" w:rsidRDefault="00E14A62">
            <w:pPr>
              <w:ind w:leftChars="-49" w:left="-103" w:rightChars="-75" w:right="-158"/>
              <w:jc w:val="center"/>
              <w:rPr>
                <w:rFonts w:ascii="仿宋" w:eastAsia="仿宋" w:hAnsi="仿宋" w:cs="Arial"/>
                <w:sz w:val="24"/>
                <w:szCs w:val="24"/>
              </w:rPr>
            </w:pPr>
            <w:r w:rsidRPr="00837339">
              <w:rPr>
                <w:rFonts w:ascii="仿宋" w:eastAsia="仿宋" w:hAnsi="仿宋" w:cs="Arial"/>
                <w:sz w:val="24"/>
                <w:szCs w:val="24"/>
              </w:rPr>
              <w:t>男</w:t>
            </w:r>
          </w:p>
        </w:tc>
        <w:tc>
          <w:tcPr>
            <w:tcW w:w="425" w:type="dxa"/>
            <w:tcBorders>
              <w:top w:val="single" w:sz="4" w:space="0" w:color="auto"/>
              <w:left w:val="nil"/>
              <w:bottom w:val="single" w:sz="4" w:space="0" w:color="auto"/>
              <w:right w:val="single" w:sz="4" w:space="0" w:color="auto"/>
            </w:tcBorders>
            <w:vAlign w:val="center"/>
          </w:tcPr>
          <w:p w:rsidR="00015354" w:rsidRPr="00837339" w:rsidRDefault="00E14A62" w:rsidP="00837339">
            <w:pPr>
              <w:ind w:leftChars="-5" w:left="-10" w:rightChars="-29" w:right="-61" w:firstLineChars="4" w:firstLine="10"/>
              <w:jc w:val="center"/>
              <w:rPr>
                <w:rFonts w:ascii="仿宋" w:eastAsia="仿宋" w:hAnsi="仿宋" w:cs="Arial"/>
                <w:sz w:val="24"/>
                <w:szCs w:val="24"/>
              </w:rPr>
            </w:pPr>
            <w:r w:rsidRPr="00837339">
              <w:rPr>
                <w:rFonts w:ascii="仿宋" w:eastAsia="仿宋" w:hAnsi="仿宋" w:cs="Arial"/>
                <w:sz w:val="24"/>
                <w:szCs w:val="24"/>
              </w:rPr>
              <w:t>37</w:t>
            </w:r>
          </w:p>
        </w:tc>
        <w:tc>
          <w:tcPr>
            <w:tcW w:w="992" w:type="dxa"/>
            <w:tcBorders>
              <w:top w:val="single" w:sz="4" w:space="0" w:color="auto"/>
              <w:left w:val="nil"/>
              <w:bottom w:val="single" w:sz="4" w:space="0" w:color="auto"/>
              <w:right w:val="single" w:sz="4" w:space="0" w:color="auto"/>
            </w:tcBorders>
            <w:vAlign w:val="center"/>
          </w:tcPr>
          <w:p w:rsidR="00015354" w:rsidRPr="00837339" w:rsidRDefault="00E14A62">
            <w:pPr>
              <w:ind w:leftChars="-59" w:left="-124"/>
              <w:jc w:val="center"/>
              <w:rPr>
                <w:rFonts w:ascii="仿宋" w:eastAsia="仿宋" w:hAnsi="仿宋" w:cs="Arial"/>
                <w:sz w:val="24"/>
                <w:szCs w:val="24"/>
              </w:rPr>
            </w:pPr>
            <w:r w:rsidRPr="00837339">
              <w:rPr>
                <w:rFonts w:ascii="仿宋" w:eastAsia="仿宋" w:hAnsi="仿宋" w:cs="Arial"/>
                <w:sz w:val="24"/>
                <w:szCs w:val="24"/>
              </w:rPr>
              <w:t>主任</w:t>
            </w:r>
          </w:p>
        </w:tc>
        <w:tc>
          <w:tcPr>
            <w:tcW w:w="2268" w:type="dxa"/>
            <w:tcBorders>
              <w:top w:val="single" w:sz="4" w:space="0" w:color="auto"/>
              <w:left w:val="nil"/>
              <w:bottom w:val="single" w:sz="4" w:space="0" w:color="auto"/>
              <w:right w:val="single" w:sz="4" w:space="0" w:color="auto"/>
            </w:tcBorders>
            <w:vAlign w:val="center"/>
          </w:tcPr>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兰州资源环境</w:t>
            </w:r>
          </w:p>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职业技术学院</w:t>
            </w:r>
          </w:p>
        </w:tc>
        <w:tc>
          <w:tcPr>
            <w:tcW w:w="3261" w:type="dxa"/>
            <w:tcBorders>
              <w:top w:val="single" w:sz="4" w:space="0" w:color="auto"/>
              <w:left w:val="nil"/>
              <w:bottom w:val="single" w:sz="4" w:space="0" w:color="auto"/>
              <w:right w:val="single" w:sz="4" w:space="0" w:color="auto"/>
            </w:tcBorders>
            <w:vAlign w:val="center"/>
          </w:tcPr>
          <w:p w:rsidR="00015354" w:rsidRPr="00837339" w:rsidRDefault="00E14A62">
            <w:pPr>
              <w:ind w:leftChars="-24" w:left="-50" w:rightChars="-78" w:right="-164"/>
              <w:jc w:val="center"/>
              <w:rPr>
                <w:rFonts w:ascii="仿宋" w:eastAsia="仿宋" w:hAnsi="仿宋" w:cs="Arial"/>
                <w:sz w:val="24"/>
                <w:szCs w:val="24"/>
              </w:rPr>
            </w:pPr>
            <w:r w:rsidRPr="00837339">
              <w:rPr>
                <w:rFonts w:ascii="仿宋" w:eastAsia="仿宋" w:hAnsi="仿宋" w:cs="Arial"/>
                <w:sz w:val="24"/>
                <w:szCs w:val="24"/>
              </w:rPr>
              <w:t>创新创业研究</w:t>
            </w:r>
          </w:p>
        </w:tc>
        <w:tc>
          <w:tcPr>
            <w:tcW w:w="425" w:type="dxa"/>
            <w:tcBorders>
              <w:top w:val="single" w:sz="4" w:space="0" w:color="auto"/>
              <w:left w:val="nil"/>
              <w:bottom w:val="single" w:sz="4" w:space="0" w:color="auto"/>
              <w:right w:val="single" w:sz="4" w:space="0" w:color="auto"/>
            </w:tcBorders>
            <w:vAlign w:val="center"/>
          </w:tcPr>
          <w:p w:rsidR="00015354" w:rsidRPr="00837339" w:rsidRDefault="00015354">
            <w:pPr>
              <w:ind w:leftChars="67" w:left="141"/>
              <w:jc w:val="center"/>
              <w:rPr>
                <w:rFonts w:ascii="仿宋" w:eastAsia="仿宋" w:hAnsi="仿宋"/>
                <w:sz w:val="24"/>
                <w:szCs w:val="24"/>
              </w:rPr>
            </w:pPr>
          </w:p>
        </w:tc>
      </w:tr>
      <w:tr w:rsidR="000530CF" w:rsidRPr="00837339" w:rsidTr="00B63BB3">
        <w:trPr>
          <w:cantSplit/>
          <w:trHeight w:val="524"/>
        </w:trPr>
        <w:tc>
          <w:tcPr>
            <w:tcW w:w="1093" w:type="dxa"/>
            <w:tcBorders>
              <w:top w:val="single" w:sz="4" w:space="0" w:color="auto"/>
              <w:left w:val="single" w:sz="4" w:space="0" w:color="auto"/>
              <w:bottom w:val="single" w:sz="4" w:space="0" w:color="auto"/>
              <w:right w:val="single" w:sz="4" w:space="0" w:color="auto"/>
            </w:tcBorders>
            <w:vAlign w:val="center"/>
          </w:tcPr>
          <w:p w:rsidR="00015354" w:rsidRPr="00837339" w:rsidRDefault="00E14A62">
            <w:pPr>
              <w:ind w:leftChars="-3" w:left="-6" w:rightChars="-31" w:right="-65"/>
              <w:jc w:val="center"/>
              <w:rPr>
                <w:rFonts w:ascii="仿宋" w:eastAsia="仿宋" w:hAnsi="仿宋" w:cs="Arial"/>
                <w:sz w:val="24"/>
                <w:szCs w:val="24"/>
              </w:rPr>
            </w:pPr>
            <w:r w:rsidRPr="00837339">
              <w:rPr>
                <w:rFonts w:ascii="仿宋" w:eastAsia="仿宋" w:hAnsi="仿宋" w:cs="Arial"/>
                <w:sz w:val="24"/>
                <w:szCs w:val="24"/>
              </w:rPr>
              <w:t>周照林</w:t>
            </w:r>
          </w:p>
        </w:tc>
        <w:tc>
          <w:tcPr>
            <w:tcW w:w="433" w:type="dxa"/>
            <w:tcBorders>
              <w:top w:val="single" w:sz="4" w:space="0" w:color="auto"/>
              <w:left w:val="nil"/>
              <w:bottom w:val="single" w:sz="4" w:space="0" w:color="auto"/>
              <w:right w:val="single" w:sz="4" w:space="0" w:color="auto"/>
            </w:tcBorders>
            <w:vAlign w:val="center"/>
          </w:tcPr>
          <w:p w:rsidR="00015354" w:rsidRPr="00837339" w:rsidRDefault="00E14A62">
            <w:pPr>
              <w:ind w:leftChars="-49" w:left="-103" w:rightChars="-75" w:right="-158"/>
              <w:jc w:val="center"/>
              <w:rPr>
                <w:rFonts w:ascii="仿宋" w:eastAsia="仿宋" w:hAnsi="仿宋" w:cs="Arial"/>
                <w:sz w:val="24"/>
                <w:szCs w:val="24"/>
              </w:rPr>
            </w:pPr>
            <w:r w:rsidRPr="00837339">
              <w:rPr>
                <w:rFonts w:ascii="仿宋" w:eastAsia="仿宋" w:hAnsi="仿宋" w:cs="Arial"/>
                <w:sz w:val="24"/>
                <w:szCs w:val="24"/>
              </w:rPr>
              <w:t>男</w:t>
            </w:r>
          </w:p>
        </w:tc>
        <w:tc>
          <w:tcPr>
            <w:tcW w:w="425" w:type="dxa"/>
            <w:tcBorders>
              <w:top w:val="single" w:sz="4" w:space="0" w:color="auto"/>
              <w:left w:val="nil"/>
              <w:bottom w:val="single" w:sz="4" w:space="0" w:color="auto"/>
              <w:right w:val="single" w:sz="4" w:space="0" w:color="auto"/>
            </w:tcBorders>
            <w:vAlign w:val="center"/>
          </w:tcPr>
          <w:p w:rsidR="00015354" w:rsidRPr="00837339" w:rsidRDefault="00E14A62" w:rsidP="00837339">
            <w:pPr>
              <w:ind w:leftChars="-5" w:left="-10" w:rightChars="-29" w:right="-61" w:firstLineChars="4" w:firstLine="10"/>
              <w:jc w:val="center"/>
              <w:rPr>
                <w:rFonts w:ascii="仿宋" w:eastAsia="仿宋" w:hAnsi="仿宋" w:cs="Arial"/>
                <w:sz w:val="24"/>
                <w:szCs w:val="24"/>
              </w:rPr>
            </w:pPr>
            <w:r w:rsidRPr="00837339">
              <w:rPr>
                <w:rFonts w:ascii="仿宋" w:eastAsia="仿宋" w:hAnsi="仿宋" w:cs="Arial"/>
                <w:sz w:val="24"/>
                <w:szCs w:val="24"/>
              </w:rPr>
              <w:t>29</w:t>
            </w:r>
          </w:p>
        </w:tc>
        <w:tc>
          <w:tcPr>
            <w:tcW w:w="992" w:type="dxa"/>
            <w:tcBorders>
              <w:top w:val="single" w:sz="4" w:space="0" w:color="auto"/>
              <w:left w:val="nil"/>
              <w:bottom w:val="single" w:sz="4" w:space="0" w:color="auto"/>
              <w:right w:val="single" w:sz="4" w:space="0" w:color="auto"/>
            </w:tcBorders>
            <w:vAlign w:val="center"/>
          </w:tcPr>
          <w:p w:rsidR="00015354" w:rsidRPr="00837339" w:rsidRDefault="00E14A62">
            <w:pPr>
              <w:ind w:leftChars="-59" w:left="-124"/>
              <w:jc w:val="center"/>
              <w:rPr>
                <w:rFonts w:ascii="仿宋" w:eastAsia="仿宋" w:hAnsi="仿宋" w:cs="Arial"/>
                <w:sz w:val="24"/>
                <w:szCs w:val="24"/>
              </w:rPr>
            </w:pPr>
            <w:r w:rsidRPr="00837339">
              <w:rPr>
                <w:rFonts w:ascii="仿宋" w:eastAsia="仿宋" w:hAnsi="仿宋" w:cs="Arial"/>
                <w:sz w:val="24"/>
                <w:szCs w:val="24"/>
              </w:rPr>
              <w:t>总经理</w:t>
            </w:r>
          </w:p>
        </w:tc>
        <w:tc>
          <w:tcPr>
            <w:tcW w:w="2268" w:type="dxa"/>
            <w:tcBorders>
              <w:top w:val="single" w:sz="4" w:space="0" w:color="auto"/>
              <w:left w:val="nil"/>
              <w:bottom w:val="single" w:sz="4" w:space="0" w:color="auto"/>
              <w:right w:val="single" w:sz="4" w:space="0" w:color="auto"/>
            </w:tcBorders>
            <w:vAlign w:val="center"/>
          </w:tcPr>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秀宝网</w:t>
            </w:r>
          </w:p>
        </w:tc>
        <w:tc>
          <w:tcPr>
            <w:tcW w:w="3261" w:type="dxa"/>
            <w:tcBorders>
              <w:top w:val="single" w:sz="4" w:space="0" w:color="auto"/>
              <w:left w:val="nil"/>
              <w:bottom w:val="single" w:sz="4" w:space="0" w:color="auto"/>
              <w:right w:val="single" w:sz="4" w:space="0" w:color="auto"/>
            </w:tcBorders>
            <w:vAlign w:val="center"/>
          </w:tcPr>
          <w:p w:rsidR="00015354" w:rsidRPr="00837339" w:rsidRDefault="00E14A62">
            <w:pPr>
              <w:ind w:leftChars="-24" w:left="-50" w:rightChars="-78" w:right="-164"/>
              <w:jc w:val="center"/>
              <w:rPr>
                <w:rFonts w:ascii="仿宋" w:eastAsia="仿宋" w:hAnsi="仿宋" w:cs="Arial"/>
                <w:sz w:val="24"/>
                <w:szCs w:val="24"/>
              </w:rPr>
            </w:pPr>
            <w:r w:rsidRPr="00837339">
              <w:rPr>
                <w:rFonts w:ascii="仿宋" w:eastAsia="仿宋" w:hAnsi="仿宋" w:cs="Arial"/>
                <w:sz w:val="24"/>
                <w:szCs w:val="24"/>
              </w:rPr>
              <w:t>产教融合校企合作研究</w:t>
            </w:r>
          </w:p>
        </w:tc>
        <w:tc>
          <w:tcPr>
            <w:tcW w:w="425" w:type="dxa"/>
            <w:tcBorders>
              <w:top w:val="single" w:sz="4" w:space="0" w:color="auto"/>
              <w:left w:val="nil"/>
              <w:bottom w:val="single" w:sz="4" w:space="0" w:color="auto"/>
              <w:right w:val="single" w:sz="4" w:space="0" w:color="auto"/>
            </w:tcBorders>
            <w:vAlign w:val="center"/>
          </w:tcPr>
          <w:p w:rsidR="00015354" w:rsidRPr="00837339" w:rsidRDefault="00015354">
            <w:pPr>
              <w:ind w:leftChars="67" w:left="141"/>
              <w:jc w:val="center"/>
              <w:rPr>
                <w:rFonts w:ascii="仿宋" w:eastAsia="仿宋" w:hAnsi="仿宋"/>
                <w:sz w:val="24"/>
                <w:szCs w:val="24"/>
              </w:rPr>
            </w:pPr>
          </w:p>
        </w:tc>
      </w:tr>
      <w:tr w:rsidR="000530CF" w:rsidRPr="00837339" w:rsidTr="00B63BB3">
        <w:trPr>
          <w:cantSplit/>
          <w:trHeight w:val="180"/>
        </w:trPr>
        <w:tc>
          <w:tcPr>
            <w:tcW w:w="1093" w:type="dxa"/>
            <w:tcBorders>
              <w:top w:val="single" w:sz="4" w:space="0" w:color="auto"/>
              <w:left w:val="single" w:sz="4" w:space="0" w:color="auto"/>
              <w:bottom w:val="single" w:sz="4" w:space="0" w:color="auto"/>
              <w:right w:val="single" w:sz="4" w:space="0" w:color="auto"/>
            </w:tcBorders>
            <w:vAlign w:val="center"/>
          </w:tcPr>
          <w:p w:rsidR="00015354" w:rsidRPr="00837339" w:rsidRDefault="00E14A62">
            <w:pPr>
              <w:ind w:leftChars="-3" w:left="-6" w:rightChars="-31" w:right="-65"/>
              <w:jc w:val="center"/>
              <w:rPr>
                <w:rFonts w:ascii="仿宋" w:eastAsia="仿宋" w:hAnsi="仿宋" w:cs="Arial"/>
                <w:sz w:val="24"/>
                <w:szCs w:val="24"/>
              </w:rPr>
            </w:pPr>
            <w:r w:rsidRPr="00837339">
              <w:rPr>
                <w:rFonts w:ascii="仿宋" w:eastAsia="仿宋" w:hAnsi="仿宋" w:cs="Arial"/>
                <w:sz w:val="24"/>
                <w:szCs w:val="24"/>
              </w:rPr>
              <w:t>严崇先</w:t>
            </w:r>
          </w:p>
        </w:tc>
        <w:tc>
          <w:tcPr>
            <w:tcW w:w="433" w:type="dxa"/>
            <w:tcBorders>
              <w:top w:val="single" w:sz="4" w:space="0" w:color="auto"/>
              <w:left w:val="nil"/>
              <w:bottom w:val="single" w:sz="4" w:space="0" w:color="auto"/>
              <w:right w:val="single" w:sz="4" w:space="0" w:color="auto"/>
            </w:tcBorders>
            <w:vAlign w:val="center"/>
          </w:tcPr>
          <w:p w:rsidR="00015354" w:rsidRPr="00837339" w:rsidRDefault="00E14A62">
            <w:pPr>
              <w:ind w:leftChars="-49" w:left="-103" w:rightChars="-75" w:right="-158"/>
              <w:jc w:val="center"/>
              <w:rPr>
                <w:rFonts w:ascii="仿宋" w:eastAsia="仿宋" w:hAnsi="仿宋" w:cs="Arial"/>
                <w:sz w:val="24"/>
                <w:szCs w:val="24"/>
              </w:rPr>
            </w:pPr>
            <w:r w:rsidRPr="00837339">
              <w:rPr>
                <w:rFonts w:ascii="仿宋" w:eastAsia="仿宋" w:hAnsi="仿宋" w:cs="Arial"/>
                <w:sz w:val="24"/>
                <w:szCs w:val="24"/>
              </w:rPr>
              <w:t>男</w:t>
            </w:r>
          </w:p>
        </w:tc>
        <w:tc>
          <w:tcPr>
            <w:tcW w:w="425" w:type="dxa"/>
            <w:tcBorders>
              <w:top w:val="single" w:sz="4" w:space="0" w:color="auto"/>
              <w:left w:val="nil"/>
              <w:bottom w:val="single" w:sz="4" w:space="0" w:color="auto"/>
              <w:right w:val="single" w:sz="4" w:space="0" w:color="auto"/>
            </w:tcBorders>
            <w:vAlign w:val="center"/>
          </w:tcPr>
          <w:p w:rsidR="00015354" w:rsidRPr="00837339" w:rsidRDefault="00E14A62" w:rsidP="00837339">
            <w:pPr>
              <w:ind w:leftChars="-5" w:left="-10" w:rightChars="-29" w:right="-61" w:firstLineChars="4" w:firstLine="10"/>
              <w:jc w:val="center"/>
              <w:rPr>
                <w:rFonts w:ascii="仿宋" w:eastAsia="仿宋" w:hAnsi="仿宋" w:cs="Arial"/>
                <w:sz w:val="24"/>
                <w:szCs w:val="24"/>
              </w:rPr>
            </w:pPr>
            <w:r w:rsidRPr="00837339">
              <w:rPr>
                <w:rFonts w:ascii="仿宋" w:eastAsia="仿宋" w:hAnsi="仿宋" w:cs="Arial"/>
                <w:sz w:val="24"/>
                <w:szCs w:val="24"/>
              </w:rPr>
              <w:t>45</w:t>
            </w:r>
          </w:p>
        </w:tc>
        <w:tc>
          <w:tcPr>
            <w:tcW w:w="992" w:type="dxa"/>
            <w:tcBorders>
              <w:top w:val="single" w:sz="4" w:space="0" w:color="auto"/>
              <w:left w:val="nil"/>
              <w:bottom w:val="single" w:sz="4" w:space="0" w:color="auto"/>
              <w:right w:val="single" w:sz="4" w:space="0" w:color="auto"/>
            </w:tcBorders>
            <w:vAlign w:val="center"/>
          </w:tcPr>
          <w:p w:rsidR="00015354" w:rsidRPr="00837339" w:rsidRDefault="00E14A62">
            <w:pPr>
              <w:ind w:leftChars="-59" w:left="-124"/>
              <w:jc w:val="center"/>
              <w:rPr>
                <w:rFonts w:ascii="仿宋" w:eastAsia="仿宋" w:hAnsi="仿宋" w:cs="Arial"/>
                <w:sz w:val="24"/>
                <w:szCs w:val="24"/>
              </w:rPr>
            </w:pPr>
            <w:r w:rsidRPr="00837339">
              <w:rPr>
                <w:rFonts w:ascii="仿宋" w:eastAsia="仿宋" w:hAnsi="仿宋" w:cs="Arial"/>
                <w:sz w:val="24"/>
                <w:szCs w:val="24"/>
              </w:rPr>
              <w:t>总经理</w:t>
            </w:r>
          </w:p>
        </w:tc>
        <w:tc>
          <w:tcPr>
            <w:tcW w:w="2268" w:type="dxa"/>
            <w:tcBorders>
              <w:top w:val="single" w:sz="4" w:space="0" w:color="auto"/>
              <w:left w:val="nil"/>
              <w:bottom w:val="single" w:sz="4" w:space="0" w:color="auto"/>
              <w:right w:val="single" w:sz="4" w:space="0" w:color="auto"/>
            </w:tcBorders>
            <w:vAlign w:val="center"/>
          </w:tcPr>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懿狼电子商务</w:t>
            </w:r>
          </w:p>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有限公司</w:t>
            </w:r>
          </w:p>
        </w:tc>
        <w:tc>
          <w:tcPr>
            <w:tcW w:w="3261" w:type="dxa"/>
            <w:tcBorders>
              <w:top w:val="single" w:sz="4" w:space="0" w:color="auto"/>
              <w:left w:val="nil"/>
              <w:bottom w:val="single" w:sz="4" w:space="0" w:color="auto"/>
              <w:right w:val="single" w:sz="4" w:space="0" w:color="auto"/>
            </w:tcBorders>
            <w:vAlign w:val="center"/>
          </w:tcPr>
          <w:p w:rsidR="00015354" w:rsidRPr="00837339" w:rsidRDefault="00E14A62">
            <w:pPr>
              <w:ind w:leftChars="-24" w:left="-50" w:rightChars="-78" w:right="-164"/>
              <w:jc w:val="center"/>
              <w:rPr>
                <w:rFonts w:ascii="仿宋" w:eastAsia="仿宋" w:hAnsi="仿宋" w:cs="Arial"/>
                <w:sz w:val="24"/>
                <w:szCs w:val="24"/>
              </w:rPr>
            </w:pPr>
            <w:r w:rsidRPr="00837339">
              <w:rPr>
                <w:rFonts w:ascii="仿宋" w:eastAsia="仿宋" w:hAnsi="仿宋" w:cs="Arial"/>
                <w:sz w:val="24"/>
                <w:szCs w:val="24"/>
              </w:rPr>
              <w:t>产教融合校企合作研究</w:t>
            </w:r>
          </w:p>
        </w:tc>
        <w:tc>
          <w:tcPr>
            <w:tcW w:w="425" w:type="dxa"/>
            <w:tcBorders>
              <w:top w:val="single" w:sz="4" w:space="0" w:color="auto"/>
              <w:left w:val="nil"/>
              <w:bottom w:val="single" w:sz="4" w:space="0" w:color="auto"/>
              <w:right w:val="single" w:sz="4" w:space="0" w:color="auto"/>
            </w:tcBorders>
            <w:vAlign w:val="center"/>
          </w:tcPr>
          <w:p w:rsidR="00015354" w:rsidRPr="00837339" w:rsidRDefault="00015354">
            <w:pPr>
              <w:ind w:leftChars="67" w:left="141"/>
              <w:jc w:val="center"/>
              <w:rPr>
                <w:rFonts w:ascii="仿宋" w:eastAsia="仿宋" w:hAnsi="仿宋"/>
                <w:sz w:val="24"/>
                <w:szCs w:val="24"/>
              </w:rPr>
            </w:pPr>
          </w:p>
        </w:tc>
      </w:tr>
      <w:tr w:rsidR="000530CF" w:rsidRPr="00837339" w:rsidTr="00B63BB3">
        <w:trPr>
          <w:cantSplit/>
          <w:trHeight w:val="330"/>
        </w:trPr>
        <w:tc>
          <w:tcPr>
            <w:tcW w:w="1093" w:type="dxa"/>
            <w:tcBorders>
              <w:top w:val="single" w:sz="4" w:space="0" w:color="auto"/>
              <w:left w:val="single" w:sz="4" w:space="0" w:color="auto"/>
              <w:bottom w:val="single" w:sz="4" w:space="0" w:color="auto"/>
              <w:right w:val="single" w:sz="4" w:space="0" w:color="auto"/>
            </w:tcBorders>
            <w:vAlign w:val="center"/>
          </w:tcPr>
          <w:p w:rsidR="00015354" w:rsidRPr="00837339" w:rsidRDefault="00E14A62">
            <w:pPr>
              <w:ind w:leftChars="-3" w:left="-6" w:rightChars="-31" w:right="-65"/>
              <w:jc w:val="center"/>
              <w:rPr>
                <w:rFonts w:ascii="仿宋" w:eastAsia="仿宋" w:hAnsi="仿宋" w:cs="Arial"/>
                <w:sz w:val="24"/>
                <w:szCs w:val="24"/>
              </w:rPr>
            </w:pPr>
            <w:r w:rsidRPr="00837339">
              <w:rPr>
                <w:rFonts w:ascii="仿宋" w:eastAsia="仿宋" w:hAnsi="仿宋" w:cs="Arial"/>
                <w:sz w:val="24"/>
                <w:szCs w:val="24"/>
              </w:rPr>
              <w:t>牛成英</w:t>
            </w:r>
          </w:p>
        </w:tc>
        <w:tc>
          <w:tcPr>
            <w:tcW w:w="433" w:type="dxa"/>
            <w:tcBorders>
              <w:top w:val="single" w:sz="4" w:space="0" w:color="auto"/>
              <w:left w:val="nil"/>
              <w:bottom w:val="single" w:sz="4" w:space="0" w:color="auto"/>
              <w:right w:val="single" w:sz="4" w:space="0" w:color="auto"/>
            </w:tcBorders>
            <w:vAlign w:val="center"/>
          </w:tcPr>
          <w:p w:rsidR="00015354" w:rsidRPr="00837339" w:rsidRDefault="00E14A62">
            <w:pPr>
              <w:ind w:leftChars="-49" w:left="-103" w:rightChars="-75" w:right="-158"/>
              <w:jc w:val="center"/>
              <w:rPr>
                <w:rFonts w:ascii="仿宋" w:eastAsia="仿宋" w:hAnsi="仿宋" w:cs="Arial"/>
                <w:sz w:val="24"/>
                <w:szCs w:val="24"/>
              </w:rPr>
            </w:pPr>
            <w:r w:rsidRPr="00837339">
              <w:rPr>
                <w:rFonts w:ascii="仿宋" w:eastAsia="仿宋" w:hAnsi="仿宋" w:cs="Arial"/>
                <w:sz w:val="24"/>
                <w:szCs w:val="24"/>
              </w:rPr>
              <w:t>女</w:t>
            </w:r>
          </w:p>
        </w:tc>
        <w:tc>
          <w:tcPr>
            <w:tcW w:w="425" w:type="dxa"/>
            <w:tcBorders>
              <w:top w:val="single" w:sz="4" w:space="0" w:color="auto"/>
              <w:left w:val="nil"/>
              <w:bottom w:val="single" w:sz="4" w:space="0" w:color="auto"/>
              <w:right w:val="single" w:sz="4" w:space="0" w:color="auto"/>
            </w:tcBorders>
            <w:vAlign w:val="center"/>
          </w:tcPr>
          <w:p w:rsidR="00015354" w:rsidRPr="00837339" w:rsidRDefault="00E14A62" w:rsidP="00837339">
            <w:pPr>
              <w:ind w:leftChars="-5" w:left="-10" w:rightChars="-29" w:right="-61" w:firstLineChars="4" w:firstLine="10"/>
              <w:jc w:val="center"/>
              <w:rPr>
                <w:rFonts w:ascii="仿宋" w:eastAsia="仿宋" w:hAnsi="仿宋" w:cs="Arial"/>
                <w:sz w:val="24"/>
                <w:szCs w:val="24"/>
              </w:rPr>
            </w:pPr>
            <w:r w:rsidRPr="00837339">
              <w:rPr>
                <w:rFonts w:ascii="仿宋" w:eastAsia="仿宋" w:hAnsi="仿宋" w:cs="Arial"/>
                <w:sz w:val="24"/>
                <w:szCs w:val="24"/>
              </w:rPr>
              <w:t>40</w:t>
            </w:r>
          </w:p>
        </w:tc>
        <w:tc>
          <w:tcPr>
            <w:tcW w:w="992" w:type="dxa"/>
            <w:tcBorders>
              <w:top w:val="single" w:sz="4" w:space="0" w:color="auto"/>
              <w:left w:val="nil"/>
              <w:bottom w:val="single" w:sz="4" w:space="0" w:color="auto"/>
              <w:right w:val="single" w:sz="4" w:space="0" w:color="auto"/>
            </w:tcBorders>
            <w:vAlign w:val="center"/>
          </w:tcPr>
          <w:p w:rsidR="00015354" w:rsidRPr="00837339" w:rsidRDefault="00E14A62">
            <w:pPr>
              <w:ind w:leftChars="-59" w:left="-124"/>
              <w:jc w:val="center"/>
              <w:rPr>
                <w:rFonts w:ascii="仿宋" w:eastAsia="仿宋" w:hAnsi="仿宋" w:cs="Arial"/>
                <w:sz w:val="24"/>
                <w:szCs w:val="24"/>
              </w:rPr>
            </w:pPr>
            <w:r w:rsidRPr="00837339">
              <w:rPr>
                <w:rFonts w:ascii="仿宋" w:eastAsia="仿宋" w:hAnsi="仿宋" w:cs="Arial"/>
                <w:sz w:val="24"/>
                <w:szCs w:val="24"/>
              </w:rPr>
              <w:t>讲师</w:t>
            </w:r>
          </w:p>
        </w:tc>
        <w:tc>
          <w:tcPr>
            <w:tcW w:w="2268" w:type="dxa"/>
            <w:tcBorders>
              <w:top w:val="single" w:sz="4" w:space="0" w:color="auto"/>
              <w:left w:val="nil"/>
              <w:bottom w:val="single" w:sz="4" w:space="0" w:color="auto"/>
              <w:right w:val="single" w:sz="4" w:space="0" w:color="auto"/>
            </w:tcBorders>
            <w:vAlign w:val="center"/>
          </w:tcPr>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兰州现代职业学院</w:t>
            </w:r>
          </w:p>
        </w:tc>
        <w:tc>
          <w:tcPr>
            <w:tcW w:w="3261" w:type="dxa"/>
            <w:tcBorders>
              <w:top w:val="single" w:sz="4" w:space="0" w:color="auto"/>
              <w:left w:val="nil"/>
              <w:bottom w:val="single" w:sz="4" w:space="0" w:color="auto"/>
              <w:right w:val="single" w:sz="4" w:space="0" w:color="auto"/>
            </w:tcBorders>
            <w:vAlign w:val="center"/>
          </w:tcPr>
          <w:p w:rsidR="00015354" w:rsidRPr="00837339" w:rsidRDefault="00E14A62">
            <w:pPr>
              <w:ind w:leftChars="-24" w:left="-50" w:rightChars="-78" w:right="-164"/>
              <w:jc w:val="center"/>
              <w:rPr>
                <w:rFonts w:ascii="仿宋" w:eastAsia="仿宋" w:hAnsi="仿宋" w:cs="Arial"/>
                <w:sz w:val="24"/>
                <w:szCs w:val="24"/>
              </w:rPr>
            </w:pPr>
            <w:r w:rsidRPr="00837339">
              <w:rPr>
                <w:rFonts w:ascii="仿宋" w:eastAsia="仿宋" w:hAnsi="仿宋" w:cs="Arial" w:hint="eastAsia"/>
                <w:sz w:val="24"/>
                <w:szCs w:val="24"/>
              </w:rPr>
              <w:t>跨境电商教育教学模式研究</w:t>
            </w:r>
          </w:p>
        </w:tc>
        <w:tc>
          <w:tcPr>
            <w:tcW w:w="425" w:type="dxa"/>
            <w:tcBorders>
              <w:top w:val="single" w:sz="4" w:space="0" w:color="auto"/>
              <w:left w:val="nil"/>
              <w:bottom w:val="single" w:sz="4" w:space="0" w:color="auto"/>
              <w:right w:val="single" w:sz="4" w:space="0" w:color="auto"/>
            </w:tcBorders>
            <w:vAlign w:val="center"/>
          </w:tcPr>
          <w:p w:rsidR="00015354" w:rsidRPr="00837339" w:rsidRDefault="00015354">
            <w:pPr>
              <w:ind w:leftChars="67" w:left="141"/>
              <w:jc w:val="center"/>
              <w:rPr>
                <w:rFonts w:ascii="仿宋" w:eastAsia="仿宋" w:hAnsi="仿宋"/>
                <w:sz w:val="24"/>
                <w:szCs w:val="24"/>
              </w:rPr>
            </w:pPr>
          </w:p>
        </w:tc>
      </w:tr>
      <w:tr w:rsidR="000530CF" w:rsidRPr="00837339" w:rsidTr="00B63BB3">
        <w:trPr>
          <w:cantSplit/>
          <w:trHeight w:val="441"/>
        </w:trPr>
        <w:tc>
          <w:tcPr>
            <w:tcW w:w="1093" w:type="dxa"/>
            <w:tcBorders>
              <w:top w:val="single" w:sz="4" w:space="0" w:color="auto"/>
              <w:left w:val="single" w:sz="4" w:space="0" w:color="auto"/>
              <w:bottom w:val="single" w:sz="4" w:space="0" w:color="auto"/>
              <w:right w:val="single" w:sz="4" w:space="0" w:color="auto"/>
            </w:tcBorders>
            <w:vAlign w:val="center"/>
          </w:tcPr>
          <w:p w:rsidR="00015354" w:rsidRPr="00837339" w:rsidRDefault="00E14A62">
            <w:pPr>
              <w:ind w:leftChars="-3" w:left="-6" w:rightChars="-31" w:right="-65"/>
              <w:jc w:val="center"/>
              <w:rPr>
                <w:rFonts w:ascii="仿宋" w:eastAsia="仿宋" w:hAnsi="仿宋" w:cs="Arial"/>
                <w:sz w:val="24"/>
                <w:szCs w:val="24"/>
              </w:rPr>
            </w:pPr>
            <w:r w:rsidRPr="00837339">
              <w:rPr>
                <w:rFonts w:ascii="仿宋" w:eastAsia="仿宋" w:hAnsi="仿宋" w:cs="Arial"/>
                <w:sz w:val="24"/>
                <w:szCs w:val="24"/>
              </w:rPr>
              <w:t>边琴琴</w:t>
            </w:r>
          </w:p>
        </w:tc>
        <w:tc>
          <w:tcPr>
            <w:tcW w:w="433" w:type="dxa"/>
            <w:tcBorders>
              <w:top w:val="single" w:sz="4" w:space="0" w:color="auto"/>
              <w:left w:val="nil"/>
              <w:bottom w:val="single" w:sz="4" w:space="0" w:color="auto"/>
              <w:right w:val="single" w:sz="4" w:space="0" w:color="auto"/>
            </w:tcBorders>
            <w:vAlign w:val="center"/>
          </w:tcPr>
          <w:p w:rsidR="00015354" w:rsidRPr="00837339" w:rsidRDefault="00E14A62">
            <w:pPr>
              <w:ind w:leftChars="-49" w:left="-103" w:rightChars="-75" w:right="-158"/>
              <w:jc w:val="center"/>
              <w:rPr>
                <w:rFonts w:ascii="仿宋" w:eastAsia="仿宋" w:hAnsi="仿宋" w:cs="Arial"/>
                <w:sz w:val="24"/>
                <w:szCs w:val="24"/>
              </w:rPr>
            </w:pPr>
            <w:r w:rsidRPr="00837339">
              <w:rPr>
                <w:rFonts w:ascii="仿宋" w:eastAsia="仿宋" w:hAnsi="仿宋" w:cs="Arial"/>
                <w:sz w:val="24"/>
                <w:szCs w:val="24"/>
              </w:rPr>
              <w:t>女</w:t>
            </w:r>
          </w:p>
        </w:tc>
        <w:tc>
          <w:tcPr>
            <w:tcW w:w="425" w:type="dxa"/>
            <w:tcBorders>
              <w:top w:val="single" w:sz="4" w:space="0" w:color="auto"/>
              <w:left w:val="nil"/>
              <w:bottom w:val="single" w:sz="4" w:space="0" w:color="auto"/>
              <w:right w:val="single" w:sz="4" w:space="0" w:color="auto"/>
            </w:tcBorders>
            <w:vAlign w:val="center"/>
          </w:tcPr>
          <w:p w:rsidR="00015354" w:rsidRPr="00837339" w:rsidRDefault="00E14A62" w:rsidP="00837339">
            <w:pPr>
              <w:ind w:leftChars="-5" w:left="-10" w:rightChars="-29" w:right="-61" w:firstLineChars="4" w:firstLine="10"/>
              <w:jc w:val="center"/>
              <w:rPr>
                <w:rFonts w:ascii="仿宋" w:eastAsia="仿宋" w:hAnsi="仿宋" w:cs="Arial"/>
                <w:sz w:val="24"/>
                <w:szCs w:val="24"/>
              </w:rPr>
            </w:pPr>
            <w:r w:rsidRPr="00837339">
              <w:rPr>
                <w:rFonts w:ascii="仿宋" w:eastAsia="仿宋" w:hAnsi="仿宋" w:cs="Arial"/>
                <w:sz w:val="24"/>
                <w:szCs w:val="24"/>
              </w:rPr>
              <w:t>43</w:t>
            </w:r>
          </w:p>
        </w:tc>
        <w:tc>
          <w:tcPr>
            <w:tcW w:w="992" w:type="dxa"/>
            <w:tcBorders>
              <w:top w:val="single" w:sz="4" w:space="0" w:color="auto"/>
              <w:left w:val="nil"/>
              <w:bottom w:val="single" w:sz="4" w:space="0" w:color="auto"/>
              <w:right w:val="single" w:sz="4" w:space="0" w:color="auto"/>
            </w:tcBorders>
            <w:vAlign w:val="center"/>
          </w:tcPr>
          <w:p w:rsidR="00015354" w:rsidRPr="00837339" w:rsidRDefault="00E14A62">
            <w:pPr>
              <w:ind w:leftChars="-59" w:left="-124"/>
              <w:jc w:val="center"/>
              <w:rPr>
                <w:rFonts w:ascii="仿宋" w:eastAsia="仿宋" w:hAnsi="仿宋" w:cs="Arial"/>
                <w:sz w:val="24"/>
                <w:szCs w:val="24"/>
              </w:rPr>
            </w:pPr>
            <w:r w:rsidRPr="00837339">
              <w:rPr>
                <w:rFonts w:ascii="仿宋" w:eastAsia="仿宋" w:hAnsi="仿宋" w:cs="Arial"/>
                <w:sz w:val="24"/>
                <w:szCs w:val="24"/>
              </w:rPr>
              <w:t>副教授</w:t>
            </w:r>
          </w:p>
        </w:tc>
        <w:tc>
          <w:tcPr>
            <w:tcW w:w="2268" w:type="dxa"/>
            <w:tcBorders>
              <w:top w:val="single" w:sz="4" w:space="0" w:color="auto"/>
              <w:left w:val="nil"/>
              <w:bottom w:val="single" w:sz="4" w:space="0" w:color="auto"/>
              <w:right w:val="single" w:sz="4" w:space="0" w:color="auto"/>
            </w:tcBorders>
            <w:vAlign w:val="center"/>
          </w:tcPr>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兰州现代职业学院</w:t>
            </w:r>
          </w:p>
        </w:tc>
        <w:tc>
          <w:tcPr>
            <w:tcW w:w="3261" w:type="dxa"/>
            <w:tcBorders>
              <w:top w:val="single" w:sz="4" w:space="0" w:color="auto"/>
              <w:left w:val="nil"/>
              <w:bottom w:val="single" w:sz="4" w:space="0" w:color="auto"/>
              <w:right w:val="single" w:sz="4" w:space="0" w:color="auto"/>
            </w:tcBorders>
            <w:vAlign w:val="center"/>
          </w:tcPr>
          <w:p w:rsidR="00015354" w:rsidRPr="00837339" w:rsidRDefault="00E14A62">
            <w:pPr>
              <w:ind w:leftChars="-24" w:left="-50" w:rightChars="-78" w:right="-164"/>
              <w:jc w:val="center"/>
              <w:rPr>
                <w:rFonts w:ascii="仿宋" w:eastAsia="仿宋" w:hAnsi="仿宋" w:cs="Arial"/>
                <w:sz w:val="24"/>
                <w:szCs w:val="24"/>
              </w:rPr>
            </w:pPr>
            <w:r w:rsidRPr="00837339">
              <w:rPr>
                <w:rFonts w:ascii="仿宋" w:eastAsia="仿宋" w:hAnsi="仿宋" w:cs="Arial"/>
                <w:sz w:val="24"/>
                <w:szCs w:val="24"/>
              </w:rPr>
              <w:t>创新创业研究</w:t>
            </w:r>
          </w:p>
        </w:tc>
        <w:tc>
          <w:tcPr>
            <w:tcW w:w="425" w:type="dxa"/>
            <w:tcBorders>
              <w:top w:val="single" w:sz="4" w:space="0" w:color="auto"/>
              <w:left w:val="nil"/>
              <w:bottom w:val="single" w:sz="4" w:space="0" w:color="auto"/>
              <w:right w:val="single" w:sz="4" w:space="0" w:color="auto"/>
            </w:tcBorders>
            <w:vAlign w:val="center"/>
          </w:tcPr>
          <w:p w:rsidR="00015354" w:rsidRPr="00837339" w:rsidRDefault="00015354">
            <w:pPr>
              <w:ind w:leftChars="67" w:left="141"/>
              <w:jc w:val="center"/>
              <w:rPr>
                <w:rFonts w:ascii="仿宋" w:eastAsia="仿宋" w:hAnsi="仿宋"/>
                <w:sz w:val="24"/>
                <w:szCs w:val="24"/>
              </w:rPr>
            </w:pPr>
          </w:p>
        </w:tc>
      </w:tr>
      <w:tr w:rsidR="000530CF" w:rsidRPr="00837339" w:rsidTr="00B63BB3">
        <w:trPr>
          <w:cantSplit/>
          <w:trHeight w:val="544"/>
        </w:trPr>
        <w:tc>
          <w:tcPr>
            <w:tcW w:w="1093" w:type="dxa"/>
            <w:tcBorders>
              <w:top w:val="single" w:sz="4" w:space="0" w:color="auto"/>
              <w:left w:val="single" w:sz="4" w:space="0" w:color="auto"/>
              <w:bottom w:val="single" w:sz="4" w:space="0" w:color="auto"/>
              <w:right w:val="single" w:sz="4" w:space="0" w:color="auto"/>
            </w:tcBorders>
            <w:vAlign w:val="center"/>
          </w:tcPr>
          <w:p w:rsidR="00015354" w:rsidRPr="00837339" w:rsidRDefault="00E14A62">
            <w:pPr>
              <w:ind w:leftChars="-3" w:left="-6" w:rightChars="-31" w:right="-65"/>
              <w:jc w:val="center"/>
              <w:rPr>
                <w:rFonts w:ascii="仿宋" w:eastAsia="仿宋" w:hAnsi="仿宋" w:cs="Arial"/>
                <w:sz w:val="24"/>
                <w:szCs w:val="24"/>
              </w:rPr>
            </w:pPr>
            <w:r w:rsidRPr="00837339">
              <w:rPr>
                <w:rFonts w:ascii="仿宋" w:eastAsia="仿宋" w:hAnsi="仿宋" w:cs="Arial" w:hint="eastAsia"/>
                <w:sz w:val="24"/>
                <w:szCs w:val="24"/>
              </w:rPr>
              <w:t>吴文梓</w:t>
            </w:r>
          </w:p>
        </w:tc>
        <w:tc>
          <w:tcPr>
            <w:tcW w:w="433" w:type="dxa"/>
            <w:tcBorders>
              <w:top w:val="single" w:sz="4" w:space="0" w:color="auto"/>
              <w:left w:val="nil"/>
              <w:bottom w:val="single" w:sz="4" w:space="0" w:color="auto"/>
              <w:right w:val="single" w:sz="4" w:space="0" w:color="auto"/>
            </w:tcBorders>
            <w:vAlign w:val="center"/>
          </w:tcPr>
          <w:p w:rsidR="00015354" w:rsidRPr="00837339" w:rsidRDefault="00E14A62">
            <w:pPr>
              <w:ind w:leftChars="-49" w:left="-103" w:rightChars="-75" w:right="-158"/>
              <w:jc w:val="center"/>
              <w:rPr>
                <w:rFonts w:ascii="仿宋" w:eastAsia="仿宋" w:hAnsi="仿宋" w:cs="Arial"/>
                <w:sz w:val="24"/>
                <w:szCs w:val="24"/>
              </w:rPr>
            </w:pPr>
            <w:r w:rsidRPr="00837339">
              <w:rPr>
                <w:rFonts w:ascii="仿宋" w:eastAsia="仿宋" w:hAnsi="仿宋" w:cs="Arial"/>
                <w:sz w:val="24"/>
                <w:szCs w:val="24"/>
              </w:rPr>
              <w:t>男</w:t>
            </w:r>
          </w:p>
        </w:tc>
        <w:tc>
          <w:tcPr>
            <w:tcW w:w="425" w:type="dxa"/>
            <w:tcBorders>
              <w:top w:val="single" w:sz="4" w:space="0" w:color="auto"/>
              <w:left w:val="nil"/>
              <w:bottom w:val="single" w:sz="4" w:space="0" w:color="auto"/>
              <w:right w:val="single" w:sz="4" w:space="0" w:color="auto"/>
            </w:tcBorders>
            <w:vAlign w:val="center"/>
          </w:tcPr>
          <w:p w:rsidR="00015354" w:rsidRPr="00837339" w:rsidRDefault="00E14A62" w:rsidP="00837339">
            <w:pPr>
              <w:ind w:leftChars="-5" w:left="-10" w:rightChars="-29" w:right="-61" w:firstLineChars="4" w:firstLine="10"/>
              <w:jc w:val="center"/>
              <w:rPr>
                <w:rFonts w:ascii="仿宋" w:eastAsia="仿宋" w:hAnsi="仿宋" w:cs="Arial"/>
                <w:sz w:val="24"/>
                <w:szCs w:val="24"/>
              </w:rPr>
            </w:pPr>
            <w:r w:rsidRPr="00837339">
              <w:rPr>
                <w:rFonts w:ascii="仿宋" w:eastAsia="仿宋" w:hAnsi="仿宋" w:cs="Arial"/>
                <w:sz w:val="24"/>
                <w:szCs w:val="24"/>
              </w:rPr>
              <w:t>41</w:t>
            </w:r>
          </w:p>
        </w:tc>
        <w:tc>
          <w:tcPr>
            <w:tcW w:w="992" w:type="dxa"/>
            <w:tcBorders>
              <w:top w:val="single" w:sz="4" w:space="0" w:color="auto"/>
              <w:left w:val="nil"/>
              <w:bottom w:val="single" w:sz="4" w:space="0" w:color="auto"/>
              <w:right w:val="single" w:sz="4" w:space="0" w:color="auto"/>
            </w:tcBorders>
            <w:vAlign w:val="center"/>
          </w:tcPr>
          <w:p w:rsidR="00015354" w:rsidRPr="00837339" w:rsidRDefault="00E14A62">
            <w:pPr>
              <w:ind w:leftChars="-59" w:left="-124"/>
              <w:jc w:val="center"/>
              <w:rPr>
                <w:rFonts w:ascii="仿宋" w:eastAsia="仿宋" w:hAnsi="仿宋" w:cs="Arial"/>
                <w:sz w:val="24"/>
                <w:szCs w:val="24"/>
              </w:rPr>
            </w:pPr>
            <w:r w:rsidRPr="00837339">
              <w:rPr>
                <w:rFonts w:ascii="仿宋" w:eastAsia="仿宋" w:hAnsi="仿宋" w:cs="Arial" w:hint="eastAsia"/>
                <w:sz w:val="24"/>
                <w:szCs w:val="24"/>
              </w:rPr>
              <w:t>副教授</w:t>
            </w:r>
          </w:p>
        </w:tc>
        <w:tc>
          <w:tcPr>
            <w:tcW w:w="2268" w:type="dxa"/>
            <w:tcBorders>
              <w:top w:val="single" w:sz="4" w:space="0" w:color="auto"/>
              <w:left w:val="nil"/>
              <w:bottom w:val="single" w:sz="4" w:space="0" w:color="auto"/>
              <w:right w:val="single" w:sz="4" w:space="0" w:color="auto"/>
            </w:tcBorders>
            <w:vAlign w:val="center"/>
          </w:tcPr>
          <w:p w:rsidR="00015354" w:rsidRPr="00837339" w:rsidRDefault="00E14A62">
            <w:pPr>
              <w:ind w:leftChars="-65" w:left="-136" w:rightChars="-37" w:right="-78"/>
              <w:jc w:val="center"/>
              <w:rPr>
                <w:rFonts w:ascii="仿宋" w:eastAsia="仿宋" w:hAnsi="仿宋" w:cs="Arial"/>
                <w:sz w:val="24"/>
                <w:szCs w:val="24"/>
              </w:rPr>
            </w:pPr>
            <w:r w:rsidRPr="00837339">
              <w:rPr>
                <w:rFonts w:ascii="仿宋" w:eastAsia="仿宋" w:hAnsi="仿宋" w:cs="Arial"/>
                <w:sz w:val="24"/>
                <w:szCs w:val="24"/>
              </w:rPr>
              <w:t>兰州现代职业学院</w:t>
            </w:r>
          </w:p>
        </w:tc>
        <w:tc>
          <w:tcPr>
            <w:tcW w:w="3261" w:type="dxa"/>
            <w:tcBorders>
              <w:top w:val="single" w:sz="4" w:space="0" w:color="auto"/>
              <w:left w:val="nil"/>
              <w:bottom w:val="single" w:sz="4" w:space="0" w:color="auto"/>
              <w:right w:val="single" w:sz="4" w:space="0" w:color="auto"/>
            </w:tcBorders>
            <w:vAlign w:val="center"/>
          </w:tcPr>
          <w:p w:rsidR="00015354" w:rsidRPr="00837339" w:rsidRDefault="00E14A62">
            <w:pPr>
              <w:ind w:leftChars="-24" w:left="-50" w:rightChars="-78" w:right="-164"/>
              <w:jc w:val="center"/>
              <w:rPr>
                <w:rFonts w:ascii="仿宋" w:eastAsia="仿宋" w:hAnsi="仿宋" w:cs="Arial"/>
                <w:sz w:val="24"/>
                <w:szCs w:val="24"/>
              </w:rPr>
            </w:pPr>
            <w:r w:rsidRPr="00837339">
              <w:rPr>
                <w:rFonts w:ascii="仿宋" w:eastAsia="仿宋" w:hAnsi="仿宋" w:cs="Arial"/>
                <w:sz w:val="24"/>
                <w:szCs w:val="24"/>
              </w:rPr>
              <w:t>创新创业研究</w:t>
            </w:r>
          </w:p>
        </w:tc>
        <w:tc>
          <w:tcPr>
            <w:tcW w:w="425" w:type="dxa"/>
            <w:tcBorders>
              <w:top w:val="single" w:sz="4" w:space="0" w:color="auto"/>
              <w:left w:val="nil"/>
              <w:bottom w:val="single" w:sz="4" w:space="0" w:color="auto"/>
              <w:right w:val="single" w:sz="4" w:space="0" w:color="auto"/>
            </w:tcBorders>
            <w:vAlign w:val="center"/>
          </w:tcPr>
          <w:p w:rsidR="00015354" w:rsidRPr="00837339" w:rsidRDefault="00015354">
            <w:pPr>
              <w:ind w:leftChars="67" w:left="141"/>
              <w:jc w:val="center"/>
              <w:rPr>
                <w:rFonts w:ascii="仿宋" w:eastAsia="仿宋" w:hAnsi="仿宋"/>
                <w:sz w:val="24"/>
                <w:szCs w:val="24"/>
              </w:rPr>
            </w:pPr>
          </w:p>
        </w:tc>
      </w:tr>
    </w:tbl>
    <w:p w:rsidR="00015354" w:rsidRDefault="00015354">
      <w:pPr>
        <w:spacing w:line="420" w:lineRule="exact"/>
        <w:ind w:firstLineChars="177" w:firstLine="566"/>
        <w:rPr>
          <w:rFonts w:ascii="黑体" w:eastAsia="黑体" w:hAnsi="黑体"/>
          <w:sz w:val="32"/>
          <w:szCs w:val="32"/>
        </w:rPr>
      </w:pPr>
      <w:bookmarkStart w:id="4" w:name="_Toc18932833"/>
      <w:bookmarkEnd w:id="3"/>
    </w:p>
    <w:p w:rsidR="00015354" w:rsidRDefault="00E14A62" w:rsidP="005F72F7">
      <w:pPr>
        <w:spacing w:beforeLines="50" w:afterLines="50" w:line="420" w:lineRule="exact"/>
        <w:ind w:firstLineChars="177" w:firstLine="566"/>
        <w:rPr>
          <w:rFonts w:ascii="黑体" w:eastAsia="黑体" w:hAnsi="黑体"/>
          <w:sz w:val="32"/>
          <w:szCs w:val="32"/>
        </w:rPr>
      </w:pPr>
      <w:r>
        <w:rPr>
          <w:rFonts w:ascii="黑体" w:eastAsia="黑体" w:hAnsi="黑体" w:hint="eastAsia"/>
          <w:sz w:val="32"/>
          <w:szCs w:val="32"/>
        </w:rPr>
        <w:t>三、</w:t>
      </w:r>
      <w:bookmarkEnd w:id="4"/>
      <w:r>
        <w:rPr>
          <w:rFonts w:ascii="黑体" w:eastAsia="黑体" w:hAnsi="黑体" w:hint="eastAsia"/>
          <w:sz w:val="32"/>
          <w:szCs w:val="32"/>
        </w:rPr>
        <w:t>成果建设的主要内容</w:t>
      </w:r>
    </w:p>
    <w:p w:rsidR="00015354" w:rsidRPr="00837339" w:rsidRDefault="00E14A62" w:rsidP="00003D57">
      <w:pPr>
        <w:spacing w:line="360" w:lineRule="auto"/>
        <w:ind w:firstLineChars="221" w:firstLine="707"/>
        <w:rPr>
          <w:rFonts w:ascii="仿宋" w:eastAsia="仿宋" w:hAnsi="仿宋"/>
          <w:sz w:val="32"/>
          <w:szCs w:val="32"/>
        </w:rPr>
      </w:pPr>
      <w:bookmarkStart w:id="5" w:name="_Toc18932834"/>
      <w:r w:rsidRPr="00837339">
        <w:rPr>
          <w:rFonts w:ascii="仿宋" w:eastAsia="仿宋" w:hAnsi="仿宋" w:hint="eastAsia"/>
          <w:sz w:val="32"/>
          <w:szCs w:val="32"/>
        </w:rPr>
        <w:t>（一）调研</w:t>
      </w:r>
      <w:bookmarkEnd w:id="5"/>
      <w:r w:rsidRPr="00837339">
        <w:rPr>
          <w:rFonts w:ascii="仿宋" w:eastAsia="仿宋" w:hAnsi="仿宋" w:hint="eastAsia"/>
          <w:sz w:val="32"/>
          <w:szCs w:val="32"/>
        </w:rPr>
        <w:t>方面</w:t>
      </w:r>
    </w:p>
    <w:p w:rsidR="00015354" w:rsidRPr="00837339" w:rsidRDefault="00E14A62" w:rsidP="00003D57">
      <w:pPr>
        <w:spacing w:line="360" w:lineRule="auto"/>
        <w:ind w:firstLineChars="265" w:firstLine="848"/>
        <w:rPr>
          <w:rFonts w:ascii="仿宋" w:eastAsia="仿宋" w:hAnsi="仿宋"/>
          <w:sz w:val="32"/>
          <w:szCs w:val="32"/>
        </w:rPr>
      </w:pPr>
      <w:r w:rsidRPr="00837339">
        <w:rPr>
          <w:rFonts w:ascii="仿宋" w:eastAsia="仿宋" w:hAnsi="仿宋" w:hint="eastAsia"/>
          <w:sz w:val="32"/>
          <w:szCs w:val="32"/>
        </w:rPr>
        <w:t>1、甘肃省跨境电子商务发展现状调研</w:t>
      </w:r>
    </w:p>
    <w:p w:rsidR="00015354" w:rsidRPr="00837339" w:rsidRDefault="00E14A62" w:rsidP="00003D57">
      <w:pPr>
        <w:spacing w:line="360" w:lineRule="auto"/>
        <w:ind w:firstLineChars="265" w:firstLine="848"/>
        <w:rPr>
          <w:rFonts w:ascii="仿宋" w:eastAsia="仿宋" w:hAnsi="仿宋"/>
          <w:sz w:val="32"/>
          <w:szCs w:val="32"/>
        </w:rPr>
      </w:pPr>
      <w:r w:rsidRPr="00837339">
        <w:rPr>
          <w:rFonts w:ascii="仿宋" w:eastAsia="仿宋" w:hAnsi="仿宋" w:hint="eastAsia"/>
          <w:sz w:val="32"/>
          <w:szCs w:val="32"/>
        </w:rPr>
        <w:t>2、甘肃省高职院校跨境电子商务课程开设情况调研</w:t>
      </w:r>
    </w:p>
    <w:p w:rsidR="00015354" w:rsidRPr="00837339" w:rsidRDefault="00E14A62" w:rsidP="00964F5D">
      <w:pPr>
        <w:spacing w:line="360" w:lineRule="auto"/>
        <w:ind w:leftChars="135" w:left="283"/>
        <w:rPr>
          <w:rFonts w:ascii="仿宋" w:eastAsia="仿宋" w:hAnsi="仿宋"/>
          <w:sz w:val="32"/>
          <w:szCs w:val="32"/>
        </w:rPr>
      </w:pPr>
      <w:bookmarkStart w:id="6" w:name="_Toc18932835"/>
      <w:r w:rsidRPr="00837339">
        <w:rPr>
          <w:rFonts w:ascii="仿宋" w:eastAsia="仿宋" w:hAnsi="仿宋" w:hint="eastAsia"/>
          <w:sz w:val="32"/>
          <w:szCs w:val="32"/>
        </w:rPr>
        <w:lastRenderedPageBreak/>
        <w:t>（二）“333”教学模式</w:t>
      </w:r>
      <w:bookmarkEnd w:id="6"/>
      <w:r w:rsidR="00003D57">
        <w:rPr>
          <w:rFonts w:ascii="仿宋" w:eastAsia="仿宋" w:hAnsi="仿宋" w:hint="eastAsia"/>
          <w:sz w:val="32"/>
          <w:szCs w:val="32"/>
        </w:rPr>
        <w:t>在</w:t>
      </w:r>
      <w:r w:rsidRPr="00837339">
        <w:rPr>
          <w:rFonts w:ascii="仿宋" w:eastAsia="仿宋" w:hAnsi="仿宋" w:hint="eastAsia"/>
          <w:sz w:val="32"/>
          <w:szCs w:val="32"/>
        </w:rPr>
        <w:t>2017级电商</w:t>
      </w:r>
      <w:r w:rsidR="00003D57">
        <w:rPr>
          <w:rFonts w:ascii="仿宋" w:eastAsia="仿宋" w:hAnsi="仿宋" w:hint="eastAsia"/>
          <w:sz w:val="32"/>
          <w:szCs w:val="32"/>
        </w:rPr>
        <w:t>班</w:t>
      </w:r>
      <w:r w:rsidRPr="00837339">
        <w:rPr>
          <w:rFonts w:ascii="仿宋" w:eastAsia="仿宋" w:hAnsi="仿宋" w:hint="eastAsia"/>
          <w:sz w:val="32"/>
          <w:szCs w:val="32"/>
        </w:rPr>
        <w:t>教学中</w:t>
      </w:r>
      <w:r w:rsidR="00003D57">
        <w:rPr>
          <w:rFonts w:ascii="仿宋" w:eastAsia="仿宋" w:hAnsi="仿宋" w:hint="eastAsia"/>
          <w:sz w:val="32"/>
          <w:szCs w:val="32"/>
        </w:rPr>
        <w:t>的应用</w:t>
      </w:r>
    </w:p>
    <w:p w:rsidR="00015354" w:rsidRPr="00837339" w:rsidRDefault="00E14A62" w:rsidP="00964F5D">
      <w:pPr>
        <w:spacing w:line="360" w:lineRule="auto"/>
        <w:ind w:leftChars="472" w:left="991"/>
        <w:rPr>
          <w:rFonts w:ascii="仿宋" w:eastAsia="仿宋" w:hAnsi="仿宋"/>
          <w:sz w:val="32"/>
          <w:szCs w:val="32"/>
        </w:rPr>
      </w:pPr>
      <w:r w:rsidRPr="00837339">
        <w:rPr>
          <w:rFonts w:ascii="仿宋" w:eastAsia="仿宋" w:hAnsi="仿宋" w:hint="eastAsia"/>
          <w:sz w:val="32"/>
          <w:szCs w:val="32"/>
        </w:rPr>
        <w:t>1、“三个层面”实训</w:t>
      </w:r>
    </w:p>
    <w:p w:rsidR="00015354" w:rsidRPr="00837339" w:rsidRDefault="00E14A62" w:rsidP="00964F5D">
      <w:pPr>
        <w:spacing w:line="360" w:lineRule="auto"/>
        <w:ind w:leftChars="472" w:left="991" w:firstLineChars="100" w:firstLine="320"/>
        <w:rPr>
          <w:rFonts w:ascii="仿宋" w:eastAsia="仿宋" w:hAnsi="仿宋"/>
          <w:sz w:val="32"/>
          <w:szCs w:val="32"/>
        </w:rPr>
      </w:pPr>
      <w:r w:rsidRPr="00837339">
        <w:rPr>
          <w:rFonts w:ascii="仿宋" w:eastAsia="仿宋" w:hAnsi="仿宋" w:hint="eastAsia"/>
          <w:sz w:val="32"/>
          <w:szCs w:val="32"/>
        </w:rPr>
        <w:t>①基本实训</w:t>
      </w:r>
      <w:r w:rsidR="00964F5D">
        <w:rPr>
          <w:rFonts w:ascii="仿宋" w:eastAsia="仿宋" w:hAnsi="仿宋" w:hint="eastAsia"/>
          <w:sz w:val="32"/>
          <w:szCs w:val="32"/>
        </w:rPr>
        <w:t xml:space="preserve">   </w:t>
      </w:r>
      <w:r w:rsidRPr="00837339">
        <w:rPr>
          <w:rFonts w:ascii="仿宋" w:eastAsia="仿宋" w:hAnsi="仿宋" w:hint="eastAsia"/>
          <w:sz w:val="32"/>
          <w:szCs w:val="32"/>
        </w:rPr>
        <w:t xml:space="preserve"> ②综合实训</w:t>
      </w:r>
      <w:r w:rsidR="00964F5D">
        <w:rPr>
          <w:rFonts w:ascii="仿宋" w:eastAsia="仿宋" w:hAnsi="仿宋" w:hint="eastAsia"/>
          <w:sz w:val="32"/>
          <w:szCs w:val="32"/>
        </w:rPr>
        <w:t xml:space="preserve">   </w:t>
      </w:r>
      <w:r w:rsidRPr="00837339">
        <w:rPr>
          <w:rFonts w:ascii="仿宋" w:eastAsia="仿宋" w:hAnsi="仿宋" w:hint="eastAsia"/>
          <w:sz w:val="32"/>
          <w:szCs w:val="32"/>
        </w:rPr>
        <w:t xml:space="preserve"> ③校外实训</w:t>
      </w:r>
    </w:p>
    <w:p w:rsidR="00015354" w:rsidRPr="00837339" w:rsidRDefault="00E14A62" w:rsidP="00964F5D">
      <w:pPr>
        <w:spacing w:line="360" w:lineRule="auto"/>
        <w:ind w:leftChars="472" w:left="991"/>
        <w:rPr>
          <w:rFonts w:ascii="仿宋" w:eastAsia="仿宋" w:hAnsi="仿宋"/>
          <w:sz w:val="32"/>
          <w:szCs w:val="32"/>
        </w:rPr>
      </w:pPr>
      <w:r w:rsidRPr="00837339">
        <w:rPr>
          <w:rFonts w:ascii="仿宋" w:eastAsia="仿宋" w:hAnsi="仿宋" w:hint="eastAsia"/>
          <w:sz w:val="32"/>
          <w:szCs w:val="32"/>
        </w:rPr>
        <w:t>2、“三个结合”创新教学模式</w:t>
      </w:r>
    </w:p>
    <w:p w:rsidR="00015354" w:rsidRPr="00837339" w:rsidRDefault="00E14A62" w:rsidP="00964F5D">
      <w:pPr>
        <w:spacing w:line="360" w:lineRule="auto"/>
        <w:ind w:leftChars="472" w:left="991"/>
        <w:rPr>
          <w:rFonts w:ascii="仿宋" w:eastAsia="仿宋" w:hAnsi="仿宋"/>
          <w:sz w:val="32"/>
          <w:szCs w:val="32"/>
        </w:rPr>
      </w:pPr>
      <w:r w:rsidRPr="00837339">
        <w:rPr>
          <w:rFonts w:ascii="仿宋" w:eastAsia="仿宋" w:hAnsi="仿宋" w:hint="eastAsia"/>
          <w:sz w:val="32"/>
          <w:szCs w:val="32"/>
        </w:rPr>
        <w:t>①以“理论与实践教学结合、中文与英文讲解结合”</w:t>
      </w:r>
    </w:p>
    <w:p w:rsidR="00015354" w:rsidRPr="00837339" w:rsidRDefault="00E14A62" w:rsidP="00964F5D">
      <w:pPr>
        <w:spacing w:line="360" w:lineRule="auto"/>
        <w:ind w:leftChars="472" w:left="991"/>
        <w:rPr>
          <w:rFonts w:ascii="仿宋" w:eastAsia="仿宋" w:hAnsi="仿宋"/>
          <w:sz w:val="32"/>
          <w:szCs w:val="32"/>
        </w:rPr>
      </w:pPr>
      <w:r w:rsidRPr="00837339">
        <w:rPr>
          <w:rFonts w:ascii="仿宋" w:eastAsia="仿宋" w:hAnsi="仿宋" w:hint="eastAsia"/>
          <w:sz w:val="32"/>
          <w:szCs w:val="32"/>
        </w:rPr>
        <w:t>②以“模拟与实务、实训与实践结合”</w:t>
      </w:r>
    </w:p>
    <w:p w:rsidR="00015354" w:rsidRPr="00837339" w:rsidRDefault="00E14A62" w:rsidP="00964F5D">
      <w:pPr>
        <w:spacing w:line="360" w:lineRule="auto"/>
        <w:ind w:leftChars="472" w:left="991"/>
        <w:rPr>
          <w:rFonts w:ascii="仿宋" w:eastAsia="仿宋" w:hAnsi="仿宋"/>
          <w:sz w:val="32"/>
          <w:szCs w:val="32"/>
        </w:rPr>
      </w:pPr>
      <w:r w:rsidRPr="00837339">
        <w:rPr>
          <w:rFonts w:ascii="仿宋" w:eastAsia="仿宋" w:hAnsi="仿宋" w:hint="eastAsia"/>
          <w:sz w:val="32"/>
          <w:szCs w:val="32"/>
        </w:rPr>
        <w:t>③以“课内与课外、校内与校外结合”</w:t>
      </w:r>
    </w:p>
    <w:p w:rsidR="00015354" w:rsidRPr="00837339" w:rsidRDefault="00E14A62" w:rsidP="00964F5D">
      <w:pPr>
        <w:spacing w:line="360" w:lineRule="auto"/>
        <w:ind w:leftChars="472" w:left="991"/>
        <w:rPr>
          <w:rFonts w:ascii="仿宋" w:eastAsia="仿宋" w:hAnsi="仿宋"/>
          <w:sz w:val="32"/>
          <w:szCs w:val="32"/>
        </w:rPr>
      </w:pPr>
      <w:r w:rsidRPr="00837339">
        <w:rPr>
          <w:rFonts w:ascii="仿宋" w:eastAsia="仿宋" w:hAnsi="仿宋" w:hint="eastAsia"/>
          <w:sz w:val="32"/>
          <w:szCs w:val="32"/>
        </w:rPr>
        <w:t>3、“三个主导”教学方法</w:t>
      </w:r>
    </w:p>
    <w:p w:rsidR="00015354" w:rsidRPr="00837339" w:rsidRDefault="00E14A62" w:rsidP="00964F5D">
      <w:pPr>
        <w:spacing w:line="360" w:lineRule="auto"/>
        <w:ind w:leftChars="472" w:left="991"/>
        <w:rPr>
          <w:rFonts w:ascii="仿宋" w:eastAsia="仿宋" w:hAnsi="仿宋"/>
          <w:sz w:val="32"/>
          <w:szCs w:val="32"/>
        </w:rPr>
      </w:pPr>
      <w:r w:rsidRPr="00837339">
        <w:rPr>
          <w:rFonts w:ascii="仿宋" w:eastAsia="仿宋" w:hAnsi="仿宋" w:hint="eastAsia"/>
          <w:sz w:val="32"/>
          <w:szCs w:val="32"/>
        </w:rPr>
        <w:t>①以项目任务主导的模块式教学</w:t>
      </w:r>
    </w:p>
    <w:p w:rsidR="00015354" w:rsidRPr="00837339" w:rsidRDefault="00E14A62" w:rsidP="00964F5D">
      <w:pPr>
        <w:spacing w:line="360" w:lineRule="auto"/>
        <w:ind w:leftChars="472" w:left="991"/>
        <w:rPr>
          <w:rFonts w:ascii="仿宋" w:eastAsia="仿宋" w:hAnsi="仿宋"/>
          <w:sz w:val="32"/>
          <w:szCs w:val="32"/>
        </w:rPr>
      </w:pPr>
      <w:r w:rsidRPr="00837339">
        <w:rPr>
          <w:rFonts w:ascii="仿宋" w:eastAsia="仿宋" w:hAnsi="仿宋" w:hint="eastAsia"/>
          <w:sz w:val="32"/>
          <w:szCs w:val="32"/>
        </w:rPr>
        <w:t>②以双语主导贯穿课堂教学</w:t>
      </w:r>
    </w:p>
    <w:p w:rsidR="00015354" w:rsidRPr="00837339" w:rsidRDefault="00E14A62" w:rsidP="00964F5D">
      <w:pPr>
        <w:spacing w:line="360" w:lineRule="auto"/>
        <w:ind w:leftChars="472" w:left="991"/>
        <w:rPr>
          <w:rFonts w:ascii="仿宋" w:eastAsia="仿宋" w:hAnsi="仿宋"/>
          <w:sz w:val="32"/>
          <w:szCs w:val="32"/>
        </w:rPr>
      </w:pPr>
      <w:r w:rsidRPr="00837339">
        <w:rPr>
          <w:rFonts w:ascii="仿宋" w:eastAsia="仿宋" w:hAnsi="仿宋" w:hint="eastAsia"/>
          <w:sz w:val="32"/>
          <w:szCs w:val="32"/>
        </w:rPr>
        <w:t>③以大赛主导渗透实训教学</w:t>
      </w:r>
    </w:p>
    <w:p w:rsidR="00015354" w:rsidRPr="00003D57" w:rsidRDefault="00E14A62" w:rsidP="005670D1">
      <w:pPr>
        <w:spacing w:line="360" w:lineRule="auto"/>
        <w:ind w:leftChars="202" w:left="424" w:firstLine="2"/>
        <w:rPr>
          <w:rFonts w:ascii="仿宋" w:eastAsia="仿宋" w:hAnsi="仿宋"/>
          <w:sz w:val="32"/>
          <w:szCs w:val="32"/>
        </w:rPr>
      </w:pPr>
      <w:bookmarkStart w:id="7" w:name="_Toc18932836"/>
      <w:r w:rsidRPr="00003D57">
        <w:rPr>
          <w:rFonts w:ascii="仿宋" w:eastAsia="仿宋" w:hAnsi="仿宋" w:hint="eastAsia"/>
          <w:sz w:val="32"/>
          <w:szCs w:val="32"/>
        </w:rPr>
        <w:t>（三）制定跨境电商方向电子商务专业人才培养方案</w:t>
      </w:r>
    </w:p>
    <w:p w:rsidR="00015354" w:rsidRPr="00003D57" w:rsidRDefault="00E14A62" w:rsidP="005670D1">
      <w:pPr>
        <w:spacing w:line="360" w:lineRule="auto"/>
        <w:ind w:leftChars="202" w:left="424" w:firstLine="2"/>
        <w:rPr>
          <w:rFonts w:ascii="仿宋" w:eastAsia="仿宋" w:hAnsi="仿宋"/>
          <w:sz w:val="32"/>
          <w:szCs w:val="32"/>
        </w:rPr>
      </w:pPr>
      <w:r w:rsidRPr="00003D57">
        <w:rPr>
          <w:rFonts w:ascii="仿宋" w:eastAsia="仿宋" w:hAnsi="仿宋" w:hint="eastAsia"/>
          <w:sz w:val="32"/>
          <w:szCs w:val="32"/>
        </w:rPr>
        <w:t>（四）建设校内电子商务专业师生实训平台</w:t>
      </w:r>
    </w:p>
    <w:p w:rsidR="00015354" w:rsidRPr="00003D57" w:rsidRDefault="00E14A62" w:rsidP="005670D1">
      <w:pPr>
        <w:spacing w:line="360" w:lineRule="auto"/>
        <w:ind w:leftChars="202" w:left="424" w:firstLine="2"/>
        <w:rPr>
          <w:rFonts w:ascii="仿宋" w:eastAsia="仿宋" w:hAnsi="仿宋"/>
          <w:sz w:val="32"/>
          <w:szCs w:val="32"/>
        </w:rPr>
      </w:pPr>
      <w:r w:rsidRPr="00003D57">
        <w:rPr>
          <w:rFonts w:ascii="仿宋" w:eastAsia="仿宋" w:hAnsi="仿宋" w:hint="eastAsia"/>
          <w:sz w:val="32"/>
          <w:szCs w:val="32"/>
        </w:rPr>
        <w:t>（五）建设校外</w:t>
      </w:r>
      <w:r w:rsidR="005670D1" w:rsidRPr="00003D57">
        <w:rPr>
          <w:rFonts w:ascii="仿宋" w:eastAsia="仿宋" w:hAnsi="仿宋" w:hint="eastAsia"/>
          <w:sz w:val="32"/>
          <w:szCs w:val="32"/>
        </w:rPr>
        <w:t>产教融合</w:t>
      </w:r>
      <w:r w:rsidRPr="00003D57">
        <w:rPr>
          <w:rFonts w:ascii="仿宋" w:eastAsia="仿宋" w:hAnsi="仿宋" w:hint="eastAsia"/>
          <w:sz w:val="32"/>
          <w:szCs w:val="32"/>
        </w:rPr>
        <w:t>实训基地</w:t>
      </w:r>
    </w:p>
    <w:p w:rsidR="00015354" w:rsidRDefault="00E14A62" w:rsidP="005670D1">
      <w:pPr>
        <w:spacing w:line="360" w:lineRule="auto"/>
        <w:ind w:leftChars="202" w:left="424" w:firstLine="2"/>
        <w:rPr>
          <w:rFonts w:ascii="仿宋" w:eastAsia="仿宋" w:hAnsi="仿宋"/>
          <w:sz w:val="32"/>
          <w:szCs w:val="32"/>
        </w:rPr>
      </w:pPr>
      <w:r w:rsidRPr="00003D57">
        <w:rPr>
          <w:rFonts w:ascii="仿宋" w:eastAsia="仿宋" w:hAnsi="仿宋" w:hint="eastAsia"/>
          <w:sz w:val="32"/>
          <w:szCs w:val="32"/>
        </w:rPr>
        <w:t>（六）迎战全省职业院校师生电子商务专业群技能大赛</w:t>
      </w:r>
    </w:p>
    <w:p w:rsidR="009B4D6B" w:rsidRPr="00003D57" w:rsidRDefault="009B4D6B" w:rsidP="009B4D6B">
      <w:pPr>
        <w:tabs>
          <w:tab w:val="left" w:pos="1276"/>
        </w:tabs>
        <w:spacing w:line="360" w:lineRule="auto"/>
        <w:ind w:firstLineChars="265" w:firstLine="848"/>
        <w:rPr>
          <w:rFonts w:ascii="仿宋" w:eastAsia="仿宋" w:hAnsi="仿宋"/>
          <w:sz w:val="32"/>
          <w:szCs w:val="32"/>
        </w:rPr>
      </w:pPr>
      <w:r w:rsidRPr="00003D57">
        <w:rPr>
          <w:rFonts w:ascii="仿宋" w:eastAsia="仿宋" w:hAnsi="仿宋" w:hint="eastAsia"/>
          <w:sz w:val="32"/>
          <w:szCs w:val="32"/>
        </w:rPr>
        <w:t>1</w:t>
      </w:r>
      <w:r w:rsidR="00964F5D">
        <w:rPr>
          <w:rFonts w:ascii="仿宋" w:eastAsia="仿宋" w:hAnsi="仿宋" w:hint="eastAsia"/>
          <w:sz w:val="32"/>
          <w:szCs w:val="32"/>
        </w:rPr>
        <w:t>、全省职业院校</w:t>
      </w:r>
      <w:r w:rsidRPr="00003D57">
        <w:rPr>
          <w:rFonts w:ascii="仿宋" w:eastAsia="仿宋" w:hAnsi="仿宋" w:hint="eastAsia"/>
          <w:sz w:val="32"/>
          <w:szCs w:val="32"/>
        </w:rPr>
        <w:t>师生“电子商务技能”大赛</w:t>
      </w:r>
    </w:p>
    <w:p w:rsidR="009B4D6B" w:rsidRPr="00003D57" w:rsidRDefault="009B4D6B" w:rsidP="009B4D6B">
      <w:pPr>
        <w:tabs>
          <w:tab w:val="left" w:pos="1276"/>
        </w:tabs>
        <w:spacing w:line="360" w:lineRule="auto"/>
        <w:ind w:firstLineChars="265" w:firstLine="848"/>
        <w:rPr>
          <w:rFonts w:ascii="仿宋" w:eastAsia="仿宋" w:hAnsi="仿宋"/>
          <w:sz w:val="32"/>
          <w:szCs w:val="32"/>
        </w:rPr>
      </w:pPr>
      <w:r w:rsidRPr="00003D57">
        <w:rPr>
          <w:rFonts w:ascii="仿宋" w:eastAsia="仿宋" w:hAnsi="仿宋" w:hint="eastAsia"/>
          <w:sz w:val="32"/>
          <w:szCs w:val="32"/>
        </w:rPr>
        <w:t>2</w:t>
      </w:r>
      <w:r w:rsidR="00964F5D">
        <w:rPr>
          <w:rFonts w:ascii="仿宋" w:eastAsia="仿宋" w:hAnsi="仿宋" w:hint="eastAsia"/>
          <w:sz w:val="32"/>
          <w:szCs w:val="32"/>
        </w:rPr>
        <w:t>、全省职业院校</w:t>
      </w:r>
      <w:r w:rsidRPr="00003D57">
        <w:rPr>
          <w:rFonts w:ascii="仿宋" w:eastAsia="仿宋" w:hAnsi="仿宋" w:hint="eastAsia"/>
          <w:sz w:val="32"/>
          <w:szCs w:val="32"/>
        </w:rPr>
        <w:t>师生“互联网+国际贸易技能</w:t>
      </w:r>
      <w:r w:rsidR="00377505" w:rsidRPr="00003D57">
        <w:rPr>
          <w:rFonts w:ascii="仿宋" w:eastAsia="仿宋" w:hAnsi="仿宋" w:hint="eastAsia"/>
          <w:sz w:val="32"/>
          <w:szCs w:val="32"/>
        </w:rPr>
        <w:t>”</w:t>
      </w:r>
      <w:r w:rsidRPr="00003D57">
        <w:rPr>
          <w:rFonts w:ascii="仿宋" w:eastAsia="仿宋" w:hAnsi="仿宋" w:hint="eastAsia"/>
          <w:sz w:val="32"/>
          <w:szCs w:val="32"/>
        </w:rPr>
        <w:t>大赛</w:t>
      </w:r>
    </w:p>
    <w:p w:rsidR="009B4D6B" w:rsidRPr="00003D57" w:rsidRDefault="009B4D6B" w:rsidP="009B4D6B">
      <w:pPr>
        <w:tabs>
          <w:tab w:val="left" w:pos="1276"/>
        </w:tabs>
        <w:spacing w:line="360" w:lineRule="auto"/>
        <w:ind w:firstLineChars="265" w:firstLine="848"/>
        <w:rPr>
          <w:rFonts w:ascii="仿宋" w:eastAsia="仿宋" w:hAnsi="仿宋"/>
          <w:sz w:val="32"/>
          <w:szCs w:val="32"/>
        </w:rPr>
      </w:pPr>
      <w:r w:rsidRPr="00003D57">
        <w:rPr>
          <w:rFonts w:ascii="仿宋" w:eastAsia="仿宋" w:hAnsi="仿宋" w:hint="eastAsia"/>
          <w:sz w:val="32"/>
          <w:szCs w:val="32"/>
        </w:rPr>
        <w:t>3</w:t>
      </w:r>
      <w:r w:rsidR="00964F5D">
        <w:rPr>
          <w:rFonts w:ascii="仿宋" w:eastAsia="仿宋" w:hAnsi="仿宋" w:hint="eastAsia"/>
          <w:sz w:val="32"/>
          <w:szCs w:val="32"/>
        </w:rPr>
        <w:t>、全省职业院校</w:t>
      </w:r>
      <w:r w:rsidRPr="00003D57">
        <w:rPr>
          <w:rFonts w:ascii="仿宋" w:eastAsia="仿宋" w:hAnsi="仿宋" w:hint="eastAsia"/>
          <w:sz w:val="32"/>
          <w:szCs w:val="32"/>
        </w:rPr>
        <w:t>师生</w:t>
      </w:r>
      <w:r w:rsidR="00377505">
        <w:rPr>
          <w:rFonts w:ascii="仿宋" w:eastAsia="仿宋" w:hAnsi="仿宋" w:hint="eastAsia"/>
          <w:sz w:val="32"/>
          <w:szCs w:val="32"/>
        </w:rPr>
        <w:t>“</w:t>
      </w:r>
      <w:r w:rsidRPr="00003D57">
        <w:rPr>
          <w:rFonts w:ascii="仿宋" w:eastAsia="仿宋" w:hAnsi="仿宋" w:hint="eastAsia"/>
          <w:sz w:val="32"/>
          <w:szCs w:val="32"/>
        </w:rPr>
        <w:t>市场营销技能</w:t>
      </w:r>
      <w:r w:rsidR="00377505">
        <w:rPr>
          <w:rFonts w:ascii="仿宋" w:eastAsia="仿宋" w:hAnsi="仿宋" w:hint="eastAsia"/>
          <w:sz w:val="32"/>
          <w:szCs w:val="32"/>
        </w:rPr>
        <w:t>”</w:t>
      </w:r>
      <w:r w:rsidRPr="00003D57">
        <w:rPr>
          <w:rFonts w:ascii="仿宋" w:eastAsia="仿宋" w:hAnsi="仿宋" w:hint="eastAsia"/>
          <w:sz w:val="32"/>
          <w:szCs w:val="32"/>
        </w:rPr>
        <w:t>大赛</w:t>
      </w:r>
    </w:p>
    <w:p w:rsidR="00015354" w:rsidRPr="00003D57" w:rsidRDefault="00E14A62" w:rsidP="005670D1">
      <w:pPr>
        <w:spacing w:line="360" w:lineRule="auto"/>
        <w:ind w:leftChars="202" w:left="424" w:firstLine="2"/>
        <w:rPr>
          <w:rFonts w:ascii="仿宋" w:eastAsia="仿宋" w:hAnsi="仿宋"/>
          <w:sz w:val="32"/>
          <w:szCs w:val="32"/>
        </w:rPr>
      </w:pPr>
      <w:r w:rsidRPr="00003D57">
        <w:rPr>
          <w:rFonts w:ascii="仿宋" w:eastAsia="仿宋" w:hAnsi="仿宋" w:hint="eastAsia"/>
          <w:sz w:val="32"/>
          <w:szCs w:val="32"/>
        </w:rPr>
        <w:t>（七）课题研究和论文撰写</w:t>
      </w:r>
    </w:p>
    <w:p w:rsidR="00015354" w:rsidRPr="00003D57" w:rsidRDefault="005670D1" w:rsidP="005670D1">
      <w:pPr>
        <w:spacing w:line="360" w:lineRule="auto"/>
        <w:ind w:leftChars="202" w:left="424" w:firstLine="2"/>
        <w:rPr>
          <w:rFonts w:ascii="仿宋" w:eastAsia="仿宋" w:hAnsi="仿宋"/>
          <w:sz w:val="32"/>
          <w:szCs w:val="32"/>
        </w:rPr>
      </w:pPr>
      <w:r>
        <w:rPr>
          <w:rFonts w:ascii="仿宋" w:eastAsia="仿宋" w:hAnsi="仿宋" w:hint="eastAsia"/>
          <w:sz w:val="32"/>
          <w:szCs w:val="32"/>
        </w:rPr>
        <w:t>（八）</w:t>
      </w:r>
      <w:r w:rsidR="00E14A62" w:rsidRPr="00003D57">
        <w:rPr>
          <w:rFonts w:ascii="仿宋" w:eastAsia="仿宋" w:hAnsi="仿宋" w:hint="eastAsia"/>
          <w:sz w:val="32"/>
          <w:szCs w:val="32"/>
        </w:rPr>
        <w:t>申请省级电子商务工作室。</w:t>
      </w:r>
    </w:p>
    <w:p w:rsidR="00015354" w:rsidRDefault="00E14A62" w:rsidP="005F72F7">
      <w:pPr>
        <w:spacing w:beforeLines="50" w:afterLines="50" w:line="420" w:lineRule="exact"/>
        <w:ind w:firstLineChars="177" w:firstLine="566"/>
        <w:rPr>
          <w:rFonts w:ascii="黑体" w:eastAsia="黑体" w:hAnsi="黑体"/>
          <w:sz w:val="32"/>
          <w:szCs w:val="32"/>
        </w:rPr>
      </w:pPr>
      <w:r>
        <w:rPr>
          <w:rFonts w:ascii="黑体" w:eastAsia="黑体" w:hAnsi="黑体" w:hint="eastAsia"/>
          <w:sz w:val="32"/>
          <w:szCs w:val="32"/>
        </w:rPr>
        <w:lastRenderedPageBreak/>
        <w:t>四、成果的创新点</w:t>
      </w:r>
    </w:p>
    <w:p w:rsidR="00015354" w:rsidRPr="00003D57" w:rsidRDefault="00E14A62" w:rsidP="005670D1">
      <w:pPr>
        <w:tabs>
          <w:tab w:val="left" w:pos="709"/>
        </w:tabs>
        <w:spacing w:line="360" w:lineRule="auto"/>
        <w:ind w:firstLineChars="235" w:firstLine="752"/>
        <w:rPr>
          <w:rFonts w:ascii="仿宋" w:eastAsia="仿宋" w:hAnsi="仿宋"/>
          <w:sz w:val="32"/>
          <w:szCs w:val="32"/>
        </w:rPr>
      </w:pPr>
      <w:r w:rsidRPr="00003D57">
        <w:rPr>
          <w:rFonts w:ascii="仿宋" w:eastAsia="仿宋" w:hAnsi="仿宋" w:hint="eastAsia"/>
          <w:sz w:val="32"/>
          <w:szCs w:val="32"/>
        </w:rPr>
        <w:t>本研究项目的创新点主要体现在：</w:t>
      </w:r>
    </w:p>
    <w:p w:rsidR="00015354" w:rsidRPr="00003D57" w:rsidRDefault="00E14A62" w:rsidP="005670D1">
      <w:pPr>
        <w:pStyle w:val="a8"/>
        <w:numPr>
          <w:ilvl w:val="0"/>
          <w:numId w:val="1"/>
        </w:numPr>
        <w:tabs>
          <w:tab w:val="left" w:pos="709"/>
        </w:tabs>
        <w:spacing w:line="360" w:lineRule="auto"/>
        <w:ind w:left="0" w:firstLineChars="235" w:firstLine="752"/>
        <w:rPr>
          <w:rFonts w:ascii="仿宋" w:eastAsia="仿宋" w:hAnsi="仿宋"/>
          <w:sz w:val="32"/>
          <w:szCs w:val="32"/>
        </w:rPr>
      </w:pPr>
      <w:r w:rsidRPr="00003D57">
        <w:rPr>
          <w:rFonts w:ascii="仿宋" w:eastAsia="仿宋" w:hAnsi="仿宋" w:hint="eastAsia"/>
          <w:sz w:val="32"/>
          <w:szCs w:val="32"/>
        </w:rPr>
        <w:t>符合学院对学生的“六位一体”考核模式</w:t>
      </w:r>
    </w:p>
    <w:p w:rsidR="00015354" w:rsidRPr="00003D57" w:rsidRDefault="00E14A62" w:rsidP="005670D1">
      <w:pPr>
        <w:tabs>
          <w:tab w:val="left" w:pos="709"/>
        </w:tabs>
        <w:spacing w:line="360" w:lineRule="auto"/>
        <w:ind w:firstLineChars="235" w:firstLine="752"/>
        <w:rPr>
          <w:rFonts w:ascii="仿宋" w:eastAsia="仿宋" w:hAnsi="仿宋"/>
          <w:sz w:val="32"/>
          <w:szCs w:val="32"/>
        </w:rPr>
      </w:pPr>
      <w:r w:rsidRPr="00003D57">
        <w:rPr>
          <w:rFonts w:ascii="仿宋" w:eastAsia="仿宋" w:hAnsi="仿宋" w:hint="eastAsia"/>
          <w:sz w:val="32"/>
          <w:szCs w:val="32"/>
        </w:rPr>
        <w:t>电子商务专业人才培养方案即体现了跨境电商方向课程设置和教学模式改革，也体现学院中高职一体化办学 “六位一体”多元化学生综合能力评价体系，方案遵循对学生从思想品德、学业成绩、拓展活动、技能定级、工学交替、顶岗实习六个不同维度的具体评价要求，正好也为跨境电商教学模式改革创设了实践环境，灵活了教学和实践的合理安排，这是真正基于职业教育教学评价实践的模式，对同类职业院校开展评价模式改革有一定的参考价值。</w:t>
      </w:r>
    </w:p>
    <w:p w:rsidR="00015354" w:rsidRPr="00003D57" w:rsidRDefault="00E14A62" w:rsidP="005670D1">
      <w:pPr>
        <w:pStyle w:val="a8"/>
        <w:numPr>
          <w:ilvl w:val="0"/>
          <w:numId w:val="1"/>
        </w:numPr>
        <w:tabs>
          <w:tab w:val="left" w:pos="709"/>
        </w:tabs>
        <w:spacing w:line="360" w:lineRule="auto"/>
        <w:ind w:left="0" w:firstLineChars="235" w:firstLine="752"/>
        <w:rPr>
          <w:rFonts w:ascii="仿宋" w:eastAsia="仿宋" w:hAnsi="仿宋"/>
          <w:sz w:val="32"/>
          <w:szCs w:val="32"/>
        </w:rPr>
      </w:pPr>
      <w:r w:rsidRPr="00003D57">
        <w:rPr>
          <w:rFonts w:ascii="仿宋" w:eastAsia="仿宋" w:hAnsi="仿宋" w:hint="eastAsia"/>
          <w:sz w:val="32"/>
          <w:szCs w:val="32"/>
        </w:rPr>
        <w:t>真正实现理实一体化教学要求</w:t>
      </w:r>
    </w:p>
    <w:p w:rsidR="00015354" w:rsidRPr="00003D57" w:rsidRDefault="00E14A62" w:rsidP="005670D1">
      <w:pPr>
        <w:tabs>
          <w:tab w:val="left" w:pos="709"/>
        </w:tabs>
        <w:spacing w:line="360" w:lineRule="auto"/>
        <w:ind w:firstLineChars="235" w:firstLine="752"/>
        <w:rPr>
          <w:rFonts w:ascii="仿宋" w:eastAsia="仿宋" w:hAnsi="仿宋"/>
          <w:sz w:val="32"/>
          <w:szCs w:val="32"/>
        </w:rPr>
      </w:pPr>
      <w:r w:rsidRPr="00003D57">
        <w:rPr>
          <w:rFonts w:ascii="仿宋" w:eastAsia="仿宋" w:hAnsi="仿宋" w:hint="eastAsia"/>
          <w:sz w:val="32"/>
          <w:szCs w:val="32"/>
        </w:rPr>
        <w:t>“333”教学模式设计中，“三个层面”实训、“三个结合”创新教学模式、“三个主导”的教学方法，均是理实一体化的实质性体现。教学内容的组织与安排遵循高职学生职业能力培养的基本规律，以真实工作任务及工作过程为依据，整合、序化教学内容，科学设计学习性工作任务，教、学、做结合，理论与实践一体化，实训教学环节设计合理。实训课时占总课时的</w:t>
      </w:r>
      <w:r w:rsidRPr="00003D57">
        <w:rPr>
          <w:rFonts w:ascii="仿宋" w:eastAsia="仿宋" w:hAnsi="仿宋"/>
          <w:sz w:val="32"/>
          <w:szCs w:val="32"/>
        </w:rPr>
        <w:t>50%，使学生在深入理解跨境电子商务的基本知识，掌握运用所学知识开展跨境电子商务的实际运作技能。</w:t>
      </w:r>
      <w:r w:rsidRPr="00003D57">
        <w:rPr>
          <w:rFonts w:ascii="仿宋" w:eastAsia="仿宋" w:hAnsi="仿宋" w:hint="eastAsia"/>
          <w:sz w:val="32"/>
          <w:szCs w:val="32"/>
        </w:rPr>
        <w:t>以加强</w:t>
      </w:r>
      <w:r w:rsidRPr="00003D57">
        <w:rPr>
          <w:rFonts w:ascii="仿宋" w:eastAsia="仿宋" w:hAnsi="仿宋" w:hint="eastAsia"/>
          <w:sz w:val="32"/>
          <w:szCs w:val="32"/>
        </w:rPr>
        <w:lastRenderedPageBreak/>
        <w:t>实际体验为突破点，创新教学模式，引导和促进学生能力提升的主动性，真正做到理实一体，为社会培养适用人才。</w:t>
      </w:r>
    </w:p>
    <w:p w:rsidR="00015354" w:rsidRPr="00003D57" w:rsidRDefault="00E14A62" w:rsidP="005670D1">
      <w:pPr>
        <w:pStyle w:val="a8"/>
        <w:numPr>
          <w:ilvl w:val="0"/>
          <w:numId w:val="1"/>
        </w:numPr>
        <w:tabs>
          <w:tab w:val="left" w:pos="709"/>
        </w:tabs>
        <w:spacing w:line="360" w:lineRule="auto"/>
        <w:ind w:left="0" w:firstLineChars="235" w:firstLine="752"/>
        <w:rPr>
          <w:rFonts w:ascii="仿宋" w:eastAsia="仿宋" w:hAnsi="仿宋"/>
          <w:sz w:val="32"/>
          <w:szCs w:val="32"/>
        </w:rPr>
      </w:pPr>
      <w:r w:rsidRPr="00003D57">
        <w:rPr>
          <w:rFonts w:ascii="仿宋" w:eastAsia="仿宋" w:hAnsi="仿宋" w:hint="eastAsia"/>
          <w:sz w:val="32"/>
          <w:szCs w:val="32"/>
        </w:rPr>
        <w:t>校内校外实践基地统筹建设，产教融合校企合作深入发展</w:t>
      </w:r>
    </w:p>
    <w:p w:rsidR="00015354" w:rsidRPr="00003D57" w:rsidRDefault="00E14A62" w:rsidP="005670D1">
      <w:pPr>
        <w:tabs>
          <w:tab w:val="left" w:pos="709"/>
        </w:tabs>
        <w:spacing w:line="360" w:lineRule="auto"/>
        <w:ind w:firstLineChars="235" w:firstLine="752"/>
        <w:rPr>
          <w:rFonts w:ascii="仿宋" w:eastAsia="仿宋" w:hAnsi="仿宋"/>
          <w:sz w:val="32"/>
          <w:szCs w:val="32"/>
        </w:rPr>
      </w:pPr>
      <w:r w:rsidRPr="00003D57">
        <w:rPr>
          <w:rFonts w:ascii="仿宋" w:eastAsia="仿宋" w:hAnsi="仿宋" w:hint="eastAsia"/>
          <w:sz w:val="32"/>
          <w:szCs w:val="32"/>
        </w:rPr>
        <w:t>本研究响应《国家职业教育改革实施方案方案》，在</w:t>
      </w:r>
      <w:r w:rsidRPr="00003D57">
        <w:rPr>
          <w:rFonts w:ascii="仿宋" w:eastAsia="仿宋" w:hAnsi="仿宋"/>
          <w:sz w:val="32"/>
          <w:szCs w:val="32"/>
        </w:rPr>
        <w:t>“工学结合模式”、“订单培养模式”、“校企联合培养模式”、“校企融合、工学交替、岗位轮换” 等模式基础上，</w:t>
      </w:r>
      <w:r w:rsidRPr="00003D57">
        <w:rPr>
          <w:rFonts w:ascii="仿宋" w:eastAsia="仿宋" w:hAnsi="仿宋" w:hint="eastAsia"/>
          <w:sz w:val="32"/>
          <w:szCs w:val="32"/>
        </w:rPr>
        <w:t>对</w:t>
      </w:r>
      <w:r w:rsidRPr="00003D57">
        <w:rPr>
          <w:rFonts w:ascii="仿宋" w:eastAsia="仿宋" w:hAnsi="仿宋"/>
          <w:sz w:val="32"/>
          <w:szCs w:val="32"/>
        </w:rPr>
        <w:t>教学模式进行突破革新，成立校园快递中心及校园电商网络零售平台，</w:t>
      </w:r>
      <w:r w:rsidRPr="00003D57">
        <w:rPr>
          <w:rFonts w:ascii="仿宋" w:eastAsia="仿宋" w:hAnsi="仿宋" w:hint="eastAsia"/>
          <w:sz w:val="32"/>
          <w:szCs w:val="32"/>
        </w:rPr>
        <w:t>建设兰州现代职业学院“三维跨境园区产教融合实训基地”等校外实训基地，</w:t>
      </w:r>
      <w:r w:rsidRPr="00003D57">
        <w:rPr>
          <w:rFonts w:ascii="仿宋" w:eastAsia="仿宋" w:hAnsi="仿宋"/>
          <w:sz w:val="32"/>
          <w:szCs w:val="32"/>
        </w:rPr>
        <w:t>并</w:t>
      </w:r>
      <w:r w:rsidRPr="00003D57">
        <w:rPr>
          <w:rFonts w:ascii="仿宋" w:eastAsia="仿宋" w:hAnsi="仿宋" w:hint="eastAsia"/>
          <w:sz w:val="32"/>
          <w:szCs w:val="32"/>
        </w:rPr>
        <w:t>依据校企共同制定的人才培养方案，</w:t>
      </w:r>
      <w:r w:rsidRPr="00003D57">
        <w:rPr>
          <w:rFonts w:ascii="仿宋" w:eastAsia="仿宋" w:hAnsi="仿宋"/>
          <w:sz w:val="32"/>
          <w:szCs w:val="32"/>
        </w:rPr>
        <w:t>在课程的设置上做出特别安排，</w:t>
      </w:r>
      <w:r w:rsidRPr="00003D57">
        <w:rPr>
          <w:rFonts w:ascii="仿宋" w:eastAsia="仿宋" w:hAnsi="仿宋" w:hint="eastAsia"/>
          <w:sz w:val="32"/>
          <w:szCs w:val="32"/>
        </w:rPr>
        <w:t>方便校企师生合作产教科研项目，共同提升；学生</w:t>
      </w:r>
      <w:r w:rsidRPr="00003D57">
        <w:rPr>
          <w:rFonts w:ascii="仿宋" w:eastAsia="仿宋" w:hAnsi="仿宋"/>
          <w:sz w:val="32"/>
          <w:szCs w:val="32"/>
        </w:rPr>
        <w:t>课堂教学与实践教学轮换进行，让学生在实际中亲自运营、亲自体验，激发了学生的积极主动性，加强了学生对当前各种电商运营手段、方法的感知和学习，即增加了实际经验，又促进了理论课程的掌握，有效提升了学生的电子商务运营能力。</w:t>
      </w:r>
    </w:p>
    <w:p w:rsidR="00015354" w:rsidRPr="00003D57" w:rsidRDefault="00E14A62" w:rsidP="005670D1">
      <w:pPr>
        <w:pStyle w:val="a8"/>
        <w:numPr>
          <w:ilvl w:val="0"/>
          <w:numId w:val="1"/>
        </w:numPr>
        <w:tabs>
          <w:tab w:val="left" w:pos="709"/>
        </w:tabs>
        <w:spacing w:line="360" w:lineRule="auto"/>
        <w:ind w:left="0" w:firstLineChars="235" w:firstLine="752"/>
        <w:rPr>
          <w:rFonts w:ascii="仿宋" w:eastAsia="仿宋" w:hAnsi="仿宋"/>
          <w:sz w:val="32"/>
          <w:szCs w:val="32"/>
        </w:rPr>
      </w:pPr>
      <w:r w:rsidRPr="00003D57">
        <w:rPr>
          <w:rFonts w:ascii="仿宋" w:eastAsia="仿宋" w:hAnsi="仿宋" w:hint="eastAsia"/>
          <w:sz w:val="32"/>
          <w:szCs w:val="32"/>
        </w:rPr>
        <w:t>充分体现“以赛促学、以赛促教”思想</w:t>
      </w:r>
    </w:p>
    <w:p w:rsidR="00015354" w:rsidRPr="00003D57" w:rsidRDefault="00E14A62" w:rsidP="005670D1">
      <w:pPr>
        <w:tabs>
          <w:tab w:val="left" w:pos="709"/>
        </w:tabs>
        <w:spacing w:line="360" w:lineRule="auto"/>
        <w:ind w:firstLineChars="235" w:firstLine="752"/>
        <w:rPr>
          <w:rFonts w:ascii="仿宋" w:eastAsia="仿宋" w:hAnsi="仿宋"/>
          <w:sz w:val="32"/>
          <w:szCs w:val="32"/>
        </w:rPr>
      </w:pPr>
      <w:r w:rsidRPr="00003D57">
        <w:rPr>
          <w:rFonts w:ascii="仿宋" w:eastAsia="仿宋" w:hAnsi="仿宋" w:hint="eastAsia"/>
          <w:sz w:val="32"/>
          <w:szCs w:val="32"/>
        </w:rPr>
        <w:t>“三个主导”的教学方法，使国家、省、市大赛内容渗透于学生实训教学内容中，让师生在教学过程中有抓手、有目标、有劲头；师生在训练中熟知跨境电商运行内在原理，</w:t>
      </w:r>
      <w:r w:rsidRPr="00003D57">
        <w:rPr>
          <w:rFonts w:ascii="仿宋" w:eastAsia="仿宋" w:hAnsi="仿宋" w:hint="eastAsia"/>
          <w:sz w:val="32"/>
          <w:szCs w:val="32"/>
        </w:rPr>
        <w:lastRenderedPageBreak/>
        <w:t>有效提升学生灵活应变的实操能力。</w:t>
      </w:r>
    </w:p>
    <w:p w:rsidR="00015354" w:rsidRPr="00003D57" w:rsidRDefault="00E14A62" w:rsidP="005670D1">
      <w:pPr>
        <w:pStyle w:val="a8"/>
        <w:numPr>
          <w:ilvl w:val="0"/>
          <w:numId w:val="1"/>
        </w:numPr>
        <w:tabs>
          <w:tab w:val="left" w:pos="709"/>
        </w:tabs>
        <w:spacing w:line="360" w:lineRule="auto"/>
        <w:ind w:left="0" w:firstLineChars="235" w:firstLine="752"/>
        <w:rPr>
          <w:rFonts w:ascii="仿宋" w:eastAsia="仿宋" w:hAnsi="仿宋"/>
          <w:sz w:val="32"/>
          <w:szCs w:val="32"/>
        </w:rPr>
      </w:pPr>
      <w:r w:rsidRPr="00003D57">
        <w:rPr>
          <w:rFonts w:ascii="仿宋" w:eastAsia="仿宋" w:hAnsi="仿宋" w:hint="eastAsia"/>
          <w:sz w:val="32"/>
          <w:szCs w:val="32"/>
        </w:rPr>
        <w:t>利于师生共进，有效提升学院内涵建设</w:t>
      </w:r>
    </w:p>
    <w:p w:rsidR="00015354" w:rsidRPr="00003D57" w:rsidRDefault="00E14A62" w:rsidP="005670D1">
      <w:pPr>
        <w:tabs>
          <w:tab w:val="left" w:pos="709"/>
        </w:tabs>
        <w:spacing w:line="360" w:lineRule="auto"/>
        <w:ind w:firstLineChars="235" w:firstLine="752"/>
        <w:rPr>
          <w:rFonts w:ascii="仿宋" w:eastAsia="仿宋" w:hAnsi="仿宋"/>
          <w:sz w:val="32"/>
          <w:szCs w:val="32"/>
        </w:rPr>
      </w:pPr>
      <w:r w:rsidRPr="00003D57">
        <w:rPr>
          <w:rFonts w:ascii="仿宋" w:eastAsia="仿宋" w:hAnsi="仿宋" w:hint="eastAsia"/>
          <w:sz w:val="32"/>
          <w:szCs w:val="32"/>
        </w:rPr>
        <w:t>理实一体化教学模式的实施，使校企双方共建设教育教学环境，校企人员交流合作及产教学研的融合发展，有利于师生接受到生产一线的前沿科学技术，弥补学校教师实践经验的缺乏；校企合作，以校内教师为主，以企业教师为辅的双师团队建设，将有效提升学院内涵建设。</w:t>
      </w:r>
    </w:p>
    <w:p w:rsidR="00015354" w:rsidRPr="00003D57" w:rsidRDefault="00E14A62" w:rsidP="005670D1">
      <w:pPr>
        <w:pStyle w:val="a8"/>
        <w:numPr>
          <w:ilvl w:val="0"/>
          <w:numId w:val="1"/>
        </w:numPr>
        <w:tabs>
          <w:tab w:val="left" w:pos="709"/>
        </w:tabs>
        <w:spacing w:line="360" w:lineRule="auto"/>
        <w:ind w:left="0" w:firstLineChars="235" w:firstLine="752"/>
        <w:rPr>
          <w:rFonts w:ascii="仿宋" w:eastAsia="仿宋" w:hAnsi="仿宋"/>
          <w:sz w:val="32"/>
          <w:szCs w:val="32"/>
        </w:rPr>
      </w:pPr>
      <w:r w:rsidRPr="00003D57">
        <w:rPr>
          <w:rFonts w:ascii="仿宋" w:eastAsia="仿宋" w:hAnsi="仿宋" w:hint="eastAsia"/>
          <w:sz w:val="32"/>
          <w:szCs w:val="32"/>
        </w:rPr>
        <w:t>校企合作共同制定了跨境电商方向电子商务专业人才培养方案</w:t>
      </w:r>
    </w:p>
    <w:p w:rsidR="00015354" w:rsidRPr="00003D57" w:rsidRDefault="00E14A62" w:rsidP="005670D1">
      <w:pPr>
        <w:tabs>
          <w:tab w:val="left" w:pos="709"/>
        </w:tabs>
        <w:spacing w:line="360" w:lineRule="auto"/>
        <w:ind w:firstLineChars="235" w:firstLine="752"/>
        <w:rPr>
          <w:rFonts w:ascii="仿宋" w:eastAsia="仿宋" w:hAnsi="仿宋"/>
          <w:sz w:val="32"/>
          <w:szCs w:val="32"/>
        </w:rPr>
      </w:pPr>
      <w:r w:rsidRPr="00003D57">
        <w:rPr>
          <w:rFonts w:ascii="仿宋" w:eastAsia="仿宋" w:hAnsi="仿宋" w:hint="eastAsia"/>
          <w:sz w:val="32"/>
          <w:szCs w:val="32"/>
        </w:rPr>
        <w:t>由校企合作，依据本项目研究成果，多方论证，形成了跨境电商方向电子商务专业人才培养方案，为学院跨境电商人才的培养建立了长效机制。</w:t>
      </w:r>
    </w:p>
    <w:p w:rsidR="00015354" w:rsidRDefault="00E14A62" w:rsidP="005F72F7">
      <w:pPr>
        <w:spacing w:beforeLines="50" w:afterLines="50" w:line="420" w:lineRule="exact"/>
        <w:ind w:firstLineChars="177" w:firstLine="566"/>
        <w:rPr>
          <w:rFonts w:ascii="黑体" w:eastAsia="黑体" w:hAnsi="黑体"/>
          <w:sz w:val="32"/>
          <w:szCs w:val="32"/>
        </w:rPr>
      </w:pPr>
      <w:bookmarkStart w:id="8" w:name="_Toc18932846"/>
      <w:bookmarkEnd w:id="7"/>
      <w:r>
        <w:rPr>
          <w:rFonts w:ascii="黑体" w:eastAsia="黑体" w:hAnsi="黑体" w:hint="eastAsia"/>
          <w:sz w:val="32"/>
          <w:szCs w:val="32"/>
        </w:rPr>
        <w:t>五、</w:t>
      </w:r>
      <w:bookmarkEnd w:id="8"/>
      <w:r>
        <w:rPr>
          <w:rFonts w:ascii="黑体" w:eastAsia="黑体" w:hAnsi="黑体" w:hint="eastAsia"/>
          <w:sz w:val="32"/>
          <w:szCs w:val="32"/>
        </w:rPr>
        <w:t>成果的推广及应用效果</w:t>
      </w:r>
    </w:p>
    <w:p w:rsidR="00003D57" w:rsidRPr="0012120E" w:rsidRDefault="00003D57" w:rsidP="0012120E">
      <w:pPr>
        <w:spacing w:line="360" w:lineRule="auto"/>
        <w:ind w:firstLineChars="221" w:firstLine="710"/>
        <w:rPr>
          <w:rFonts w:ascii="仿宋" w:eastAsia="仿宋" w:hAnsi="仿宋"/>
          <w:b/>
          <w:sz w:val="32"/>
          <w:szCs w:val="32"/>
        </w:rPr>
      </w:pPr>
      <w:r w:rsidRPr="0012120E">
        <w:rPr>
          <w:rFonts w:ascii="仿宋" w:eastAsia="仿宋" w:hAnsi="仿宋" w:hint="eastAsia"/>
          <w:b/>
          <w:sz w:val="32"/>
          <w:szCs w:val="32"/>
        </w:rPr>
        <w:t>（一）调研方面</w:t>
      </w:r>
    </w:p>
    <w:p w:rsidR="00003D57" w:rsidRPr="00837339" w:rsidRDefault="00003D57" w:rsidP="00003D57">
      <w:pPr>
        <w:spacing w:line="360" w:lineRule="auto"/>
        <w:ind w:firstLineChars="265" w:firstLine="848"/>
        <w:rPr>
          <w:rFonts w:ascii="仿宋" w:eastAsia="仿宋" w:hAnsi="仿宋"/>
          <w:sz w:val="32"/>
          <w:szCs w:val="32"/>
        </w:rPr>
      </w:pPr>
      <w:r w:rsidRPr="00837339">
        <w:rPr>
          <w:rFonts w:ascii="仿宋" w:eastAsia="仿宋" w:hAnsi="仿宋" w:hint="eastAsia"/>
          <w:sz w:val="32"/>
          <w:szCs w:val="32"/>
        </w:rPr>
        <w:t>1、甘肃省跨境电子商务发展现状调研</w:t>
      </w:r>
      <w:r w:rsidR="005670D1">
        <w:rPr>
          <w:rFonts w:ascii="仿宋" w:eastAsia="仿宋" w:hAnsi="仿宋" w:hint="eastAsia"/>
          <w:sz w:val="32"/>
          <w:szCs w:val="32"/>
        </w:rPr>
        <w:t>报告</w:t>
      </w:r>
    </w:p>
    <w:p w:rsidR="00003D57" w:rsidRPr="00837339" w:rsidRDefault="00003D57" w:rsidP="00003D57">
      <w:pPr>
        <w:spacing w:line="360" w:lineRule="auto"/>
        <w:ind w:firstLineChars="265" w:firstLine="848"/>
        <w:rPr>
          <w:rFonts w:ascii="仿宋" w:eastAsia="仿宋" w:hAnsi="仿宋"/>
          <w:sz w:val="32"/>
          <w:szCs w:val="32"/>
        </w:rPr>
      </w:pPr>
      <w:r w:rsidRPr="00837339">
        <w:rPr>
          <w:rFonts w:ascii="仿宋" w:eastAsia="仿宋" w:hAnsi="仿宋" w:hint="eastAsia"/>
          <w:sz w:val="32"/>
          <w:szCs w:val="32"/>
        </w:rPr>
        <w:t>本项目组对甘肃省跨境电子商务发展现状做了调研，通过调研，了解甘肃省跨境电子商务行业发展特征，形成《甘肃省跨境电子商务发展调研报告》见附后材料。</w:t>
      </w:r>
    </w:p>
    <w:p w:rsidR="00003D57" w:rsidRPr="00837339" w:rsidRDefault="00003D57" w:rsidP="00003D57">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2、甘肃省高职院校跨境电子商务课程开设情况调研</w:t>
      </w:r>
    </w:p>
    <w:p w:rsidR="00003D57" w:rsidRPr="00837339" w:rsidRDefault="00003D57" w:rsidP="00003D57">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本项目组对甘肃省高职院校跨境电子商务人才培养方案</w:t>
      </w:r>
      <w:r w:rsidRPr="00837339">
        <w:rPr>
          <w:rFonts w:ascii="仿宋" w:eastAsia="仿宋" w:hAnsi="仿宋" w:hint="eastAsia"/>
          <w:sz w:val="32"/>
          <w:szCs w:val="32"/>
        </w:rPr>
        <w:lastRenderedPageBreak/>
        <w:t>和课程开设情况进行调研，了解了高职院校跨境电子商务专业人才培养现状及存在的问题，在深入分析的基础上，提出了相应的解决对策和建议。</w:t>
      </w:r>
    </w:p>
    <w:p w:rsidR="0012120E" w:rsidRPr="0012120E" w:rsidRDefault="0012120E" w:rsidP="00377505">
      <w:pPr>
        <w:spacing w:line="360" w:lineRule="auto"/>
        <w:ind w:firstLineChars="176" w:firstLine="565"/>
        <w:rPr>
          <w:rFonts w:ascii="仿宋" w:eastAsia="仿宋" w:hAnsi="仿宋"/>
          <w:b/>
          <w:sz w:val="32"/>
          <w:szCs w:val="32"/>
        </w:rPr>
      </w:pPr>
      <w:r w:rsidRPr="005670D1">
        <w:rPr>
          <w:rFonts w:ascii="仿宋" w:eastAsia="仿宋" w:hAnsi="仿宋" w:hint="eastAsia"/>
          <w:b/>
          <w:sz w:val="32"/>
          <w:szCs w:val="32"/>
        </w:rPr>
        <w:t>（二）</w:t>
      </w:r>
      <w:r w:rsidRPr="0012120E">
        <w:rPr>
          <w:rFonts w:ascii="仿宋" w:eastAsia="仿宋" w:hAnsi="仿宋" w:hint="eastAsia"/>
          <w:b/>
          <w:sz w:val="32"/>
          <w:szCs w:val="32"/>
        </w:rPr>
        <w:t>制定跨境电商方向电子商务专业人才培养方案</w:t>
      </w:r>
      <w:r>
        <w:rPr>
          <w:rFonts w:ascii="仿宋" w:eastAsia="仿宋" w:hAnsi="仿宋" w:hint="eastAsia"/>
          <w:b/>
          <w:sz w:val="32"/>
          <w:szCs w:val="32"/>
        </w:rPr>
        <w:t>（附后）</w:t>
      </w:r>
    </w:p>
    <w:p w:rsidR="00003D57" w:rsidRPr="005670D1" w:rsidRDefault="0012120E" w:rsidP="00377505">
      <w:pPr>
        <w:spacing w:line="360" w:lineRule="auto"/>
        <w:ind w:firstLineChars="176" w:firstLine="565"/>
        <w:rPr>
          <w:rFonts w:ascii="仿宋" w:eastAsia="仿宋" w:hAnsi="仿宋"/>
          <w:b/>
          <w:sz w:val="32"/>
          <w:szCs w:val="32"/>
        </w:rPr>
      </w:pPr>
      <w:r w:rsidRPr="0012120E">
        <w:rPr>
          <w:rFonts w:ascii="仿宋" w:eastAsia="仿宋" w:hAnsi="仿宋" w:hint="eastAsia"/>
          <w:b/>
          <w:sz w:val="32"/>
          <w:szCs w:val="32"/>
        </w:rPr>
        <w:t>（三）</w:t>
      </w:r>
      <w:r w:rsidR="00003D57" w:rsidRPr="005670D1">
        <w:rPr>
          <w:rFonts w:ascii="仿宋" w:eastAsia="仿宋" w:hAnsi="仿宋" w:hint="eastAsia"/>
          <w:b/>
          <w:sz w:val="32"/>
          <w:szCs w:val="32"/>
        </w:rPr>
        <w:t>“333”教学模式在2017级电商班教学中的应用</w:t>
      </w:r>
    </w:p>
    <w:p w:rsidR="00003D57" w:rsidRPr="00837339" w:rsidRDefault="00003D57" w:rsidP="00377505">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1、“三个层面”实训</w:t>
      </w:r>
    </w:p>
    <w:p w:rsidR="00003D57" w:rsidRPr="00837339" w:rsidRDefault="00003D57" w:rsidP="00377505">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①基本实训      ②综合实训     ③校外实训</w:t>
      </w:r>
    </w:p>
    <w:p w:rsidR="00003D57" w:rsidRPr="00837339" w:rsidRDefault="00003D57" w:rsidP="00377505">
      <w:pPr>
        <w:tabs>
          <w:tab w:val="left" w:pos="567"/>
        </w:tabs>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2、“三个结合”创新教学模式</w:t>
      </w:r>
    </w:p>
    <w:p w:rsidR="00003D57" w:rsidRPr="00837339" w:rsidRDefault="00003D57" w:rsidP="00377505">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①以“理论与实践教学结合、中文与英文讲解结合”</w:t>
      </w:r>
    </w:p>
    <w:p w:rsidR="00003D57" w:rsidRPr="00837339" w:rsidRDefault="00003D57" w:rsidP="00377505">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②以“模拟与实务、实训与实践结合”</w:t>
      </w:r>
    </w:p>
    <w:p w:rsidR="00003D57" w:rsidRPr="00837339" w:rsidRDefault="00003D57" w:rsidP="00377505">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③以“课内与课外、校内与校外结合”</w:t>
      </w:r>
    </w:p>
    <w:p w:rsidR="00003D57" w:rsidRPr="00837339" w:rsidRDefault="00003D57" w:rsidP="00377505">
      <w:pPr>
        <w:tabs>
          <w:tab w:val="left" w:pos="567"/>
        </w:tabs>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3、“三个主导”教学方法</w:t>
      </w:r>
    </w:p>
    <w:p w:rsidR="00003D57" w:rsidRPr="00837339" w:rsidRDefault="00003D57" w:rsidP="00377505">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①以项目任务主导的模块式教学</w:t>
      </w:r>
    </w:p>
    <w:p w:rsidR="00003D57" w:rsidRPr="00837339" w:rsidRDefault="00003D57" w:rsidP="00377505">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将课程内容模块化，化解难点，形成独立的教学任务，从而让学生循序渐进地从理论到实践地掌握《跨境电子商务》这门课程。</w:t>
      </w:r>
    </w:p>
    <w:p w:rsidR="00003D57" w:rsidRPr="00837339" w:rsidRDefault="00003D57" w:rsidP="00377505">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②以双语主导贯穿课堂教学</w:t>
      </w:r>
    </w:p>
    <w:p w:rsidR="00003D57" w:rsidRPr="00837339" w:rsidRDefault="00003D57" w:rsidP="00377505">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使学生更好地熟悉英文环境下电商平台操作和基本的对外贸易流程。</w:t>
      </w:r>
    </w:p>
    <w:p w:rsidR="00003D57" w:rsidRPr="00837339" w:rsidRDefault="00003D57" w:rsidP="00377505">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lastRenderedPageBreak/>
        <w:t>③以大赛主导渗透实训教学</w:t>
      </w:r>
    </w:p>
    <w:p w:rsidR="00003D57" w:rsidRDefault="00003D57" w:rsidP="00377505">
      <w:pPr>
        <w:spacing w:line="360" w:lineRule="auto"/>
        <w:ind w:firstLineChars="221" w:firstLine="707"/>
        <w:rPr>
          <w:rFonts w:ascii="仿宋" w:eastAsia="仿宋" w:hAnsi="仿宋"/>
          <w:sz w:val="32"/>
          <w:szCs w:val="32"/>
        </w:rPr>
      </w:pPr>
      <w:r w:rsidRPr="00837339">
        <w:rPr>
          <w:rFonts w:ascii="仿宋" w:eastAsia="仿宋" w:hAnsi="仿宋" w:hint="eastAsia"/>
          <w:sz w:val="32"/>
          <w:szCs w:val="32"/>
        </w:rPr>
        <w:t>在学生实训教学内容中，渗透国家、省、市大赛内容，让学生熟悉跨境电商运行内在原理，提升学生实操能力。</w:t>
      </w:r>
    </w:p>
    <w:p w:rsidR="0012120E" w:rsidRPr="0012120E" w:rsidRDefault="0012120E" w:rsidP="0012120E">
      <w:pPr>
        <w:spacing w:line="360" w:lineRule="auto"/>
        <w:ind w:firstLineChars="221" w:firstLine="710"/>
        <w:rPr>
          <w:rFonts w:ascii="仿宋" w:eastAsia="仿宋" w:hAnsi="仿宋"/>
          <w:b/>
          <w:sz w:val="32"/>
          <w:szCs w:val="32"/>
        </w:rPr>
      </w:pPr>
      <w:r w:rsidRPr="0012120E">
        <w:rPr>
          <w:rFonts w:ascii="仿宋" w:eastAsia="仿宋" w:hAnsi="仿宋" w:hint="eastAsia"/>
          <w:b/>
          <w:sz w:val="32"/>
          <w:szCs w:val="32"/>
        </w:rPr>
        <w:t>（</w:t>
      </w:r>
      <w:r>
        <w:rPr>
          <w:rFonts w:ascii="仿宋" w:eastAsia="仿宋" w:hAnsi="仿宋" w:hint="eastAsia"/>
          <w:b/>
          <w:sz w:val="32"/>
          <w:szCs w:val="32"/>
        </w:rPr>
        <w:t>四</w:t>
      </w:r>
      <w:r w:rsidRPr="0012120E">
        <w:rPr>
          <w:rFonts w:ascii="仿宋" w:eastAsia="仿宋" w:hAnsi="仿宋" w:hint="eastAsia"/>
          <w:b/>
          <w:sz w:val="32"/>
          <w:szCs w:val="32"/>
        </w:rPr>
        <w:t>）跨境电商实务教学改革研究在兰州现代职业学院电子商务专业17级1 班推广及应用效果</w:t>
      </w:r>
    </w:p>
    <w:tbl>
      <w:tblPr>
        <w:tblStyle w:val="a6"/>
        <w:tblW w:w="8560" w:type="dxa"/>
        <w:jc w:val="center"/>
        <w:tblLayout w:type="fixed"/>
        <w:tblLook w:val="04A0"/>
      </w:tblPr>
      <w:tblGrid>
        <w:gridCol w:w="1571"/>
        <w:gridCol w:w="1985"/>
        <w:gridCol w:w="992"/>
        <w:gridCol w:w="850"/>
        <w:gridCol w:w="709"/>
        <w:gridCol w:w="893"/>
        <w:gridCol w:w="1560"/>
      </w:tblGrid>
      <w:tr w:rsidR="0012120E" w:rsidTr="009B4D6B">
        <w:trPr>
          <w:jc w:val="center"/>
        </w:trPr>
        <w:tc>
          <w:tcPr>
            <w:tcW w:w="8560" w:type="dxa"/>
            <w:gridSpan w:val="7"/>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（以兰州现代职业学院电子商务专业1</w:t>
            </w:r>
            <w:r w:rsidRPr="009B4D6B">
              <w:rPr>
                <w:rFonts w:ascii="仿宋" w:eastAsia="仿宋" w:hAnsi="仿宋"/>
                <w:kern w:val="0"/>
                <w:sz w:val="28"/>
                <w:szCs w:val="28"/>
              </w:rPr>
              <w:t>7</w:t>
            </w:r>
            <w:r w:rsidRPr="009B4D6B">
              <w:rPr>
                <w:rFonts w:ascii="仿宋" w:eastAsia="仿宋" w:hAnsi="仿宋" w:hint="eastAsia"/>
                <w:kern w:val="0"/>
                <w:sz w:val="28"/>
                <w:szCs w:val="28"/>
              </w:rPr>
              <w:t>级1班（4</w:t>
            </w:r>
            <w:r w:rsidRPr="009B4D6B">
              <w:rPr>
                <w:rFonts w:ascii="仿宋" w:eastAsia="仿宋" w:hAnsi="仿宋"/>
                <w:kern w:val="0"/>
                <w:sz w:val="28"/>
                <w:szCs w:val="28"/>
              </w:rPr>
              <w:t>3</w:t>
            </w:r>
            <w:r w:rsidRPr="009B4D6B">
              <w:rPr>
                <w:rFonts w:ascii="仿宋" w:eastAsia="仿宋" w:hAnsi="仿宋" w:hint="eastAsia"/>
                <w:kern w:val="0"/>
                <w:sz w:val="28"/>
                <w:szCs w:val="28"/>
              </w:rPr>
              <w:t>人）为基础）</w:t>
            </w:r>
          </w:p>
        </w:tc>
      </w:tr>
      <w:tr w:rsidR="0012120E" w:rsidTr="009B4D6B">
        <w:trPr>
          <w:jc w:val="center"/>
        </w:trPr>
        <w:tc>
          <w:tcPr>
            <w:tcW w:w="8560" w:type="dxa"/>
            <w:gridSpan w:val="7"/>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“三个层面”实训</w:t>
            </w:r>
          </w:p>
        </w:tc>
      </w:tr>
      <w:tr w:rsidR="009B4D6B" w:rsidTr="009B4D6B">
        <w:trPr>
          <w:jc w:val="center"/>
        </w:trPr>
        <w:tc>
          <w:tcPr>
            <w:tcW w:w="1571" w:type="dxa"/>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基本实训</w:t>
            </w:r>
          </w:p>
        </w:tc>
        <w:tc>
          <w:tcPr>
            <w:tcW w:w="1985" w:type="dxa"/>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速卖通平台</w:t>
            </w:r>
          </w:p>
        </w:tc>
        <w:tc>
          <w:tcPr>
            <w:tcW w:w="1842" w:type="dxa"/>
            <w:gridSpan w:val="2"/>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亚马逊平台</w:t>
            </w:r>
          </w:p>
        </w:tc>
        <w:tc>
          <w:tcPr>
            <w:tcW w:w="1602" w:type="dxa"/>
            <w:gridSpan w:val="2"/>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WISH平台</w:t>
            </w:r>
          </w:p>
        </w:tc>
        <w:tc>
          <w:tcPr>
            <w:tcW w:w="1560" w:type="dxa"/>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敦煌网</w:t>
            </w:r>
          </w:p>
        </w:tc>
      </w:tr>
      <w:tr w:rsidR="0012120E" w:rsidTr="009B4D6B">
        <w:trPr>
          <w:jc w:val="center"/>
        </w:trPr>
        <w:tc>
          <w:tcPr>
            <w:tcW w:w="1571" w:type="dxa"/>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综合实训</w:t>
            </w:r>
          </w:p>
        </w:tc>
        <w:tc>
          <w:tcPr>
            <w:tcW w:w="6989" w:type="dxa"/>
            <w:gridSpan w:val="6"/>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博导跨境电商仿真平台</w:t>
            </w:r>
          </w:p>
        </w:tc>
      </w:tr>
      <w:tr w:rsidR="0012120E" w:rsidTr="009B4D6B">
        <w:trPr>
          <w:jc w:val="center"/>
        </w:trPr>
        <w:tc>
          <w:tcPr>
            <w:tcW w:w="1571" w:type="dxa"/>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校外实训</w:t>
            </w:r>
          </w:p>
        </w:tc>
        <w:tc>
          <w:tcPr>
            <w:tcW w:w="6989" w:type="dxa"/>
            <w:gridSpan w:val="6"/>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秀宝网，兰州新区保税区，兰州新区跨境电商体验区</w:t>
            </w:r>
          </w:p>
        </w:tc>
      </w:tr>
      <w:tr w:rsidR="0012120E" w:rsidTr="009B4D6B">
        <w:trPr>
          <w:jc w:val="center"/>
        </w:trPr>
        <w:tc>
          <w:tcPr>
            <w:tcW w:w="8560" w:type="dxa"/>
            <w:gridSpan w:val="7"/>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“三个结合”创新教学模式</w:t>
            </w:r>
          </w:p>
        </w:tc>
      </w:tr>
      <w:tr w:rsidR="0012120E" w:rsidTr="009B4D6B">
        <w:trPr>
          <w:jc w:val="center"/>
        </w:trPr>
        <w:tc>
          <w:tcPr>
            <w:tcW w:w="4548" w:type="dxa"/>
            <w:gridSpan w:val="3"/>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以“理论与实践教学、中文与英文讲解结合”</w:t>
            </w:r>
          </w:p>
        </w:tc>
        <w:tc>
          <w:tcPr>
            <w:tcW w:w="1559" w:type="dxa"/>
            <w:gridSpan w:val="2"/>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全部同学参与</w:t>
            </w:r>
          </w:p>
        </w:tc>
        <w:tc>
          <w:tcPr>
            <w:tcW w:w="2453" w:type="dxa"/>
            <w:gridSpan w:val="2"/>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全部同学参与</w:t>
            </w:r>
          </w:p>
        </w:tc>
      </w:tr>
      <w:tr w:rsidR="0012120E" w:rsidTr="009B4D6B">
        <w:trPr>
          <w:jc w:val="center"/>
        </w:trPr>
        <w:tc>
          <w:tcPr>
            <w:tcW w:w="4548" w:type="dxa"/>
            <w:gridSpan w:val="3"/>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以“模拟与实务、实训与实践结合</w:t>
            </w:r>
          </w:p>
        </w:tc>
        <w:tc>
          <w:tcPr>
            <w:tcW w:w="4012" w:type="dxa"/>
            <w:gridSpan w:val="4"/>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部分同学参与</w:t>
            </w:r>
          </w:p>
        </w:tc>
      </w:tr>
      <w:tr w:rsidR="0012120E" w:rsidTr="009B4D6B">
        <w:trPr>
          <w:jc w:val="center"/>
        </w:trPr>
        <w:tc>
          <w:tcPr>
            <w:tcW w:w="4548" w:type="dxa"/>
            <w:gridSpan w:val="3"/>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以“课内与课外、校内与校外结合”</w:t>
            </w:r>
          </w:p>
        </w:tc>
        <w:tc>
          <w:tcPr>
            <w:tcW w:w="4012" w:type="dxa"/>
            <w:gridSpan w:val="4"/>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部分同学参与</w:t>
            </w:r>
          </w:p>
        </w:tc>
      </w:tr>
      <w:tr w:rsidR="0012120E" w:rsidTr="009B4D6B">
        <w:trPr>
          <w:jc w:val="center"/>
        </w:trPr>
        <w:tc>
          <w:tcPr>
            <w:tcW w:w="8560" w:type="dxa"/>
            <w:gridSpan w:val="7"/>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“二个主导”教学方法</w:t>
            </w:r>
          </w:p>
        </w:tc>
      </w:tr>
      <w:tr w:rsidR="0012120E" w:rsidTr="009B4D6B">
        <w:trPr>
          <w:jc w:val="center"/>
        </w:trPr>
        <w:tc>
          <w:tcPr>
            <w:tcW w:w="6107" w:type="dxa"/>
            <w:gridSpan w:val="5"/>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以“项目导向，任务驱动”和模块式教学的方法</w:t>
            </w:r>
          </w:p>
        </w:tc>
        <w:tc>
          <w:tcPr>
            <w:tcW w:w="2453" w:type="dxa"/>
            <w:gridSpan w:val="2"/>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教师全过程使用</w:t>
            </w:r>
          </w:p>
        </w:tc>
      </w:tr>
      <w:tr w:rsidR="0012120E" w:rsidTr="009B4D6B">
        <w:trPr>
          <w:jc w:val="center"/>
        </w:trPr>
        <w:tc>
          <w:tcPr>
            <w:tcW w:w="6107" w:type="dxa"/>
            <w:gridSpan w:val="5"/>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课堂教学贯穿双语教学的方法</w:t>
            </w:r>
          </w:p>
        </w:tc>
        <w:tc>
          <w:tcPr>
            <w:tcW w:w="2453" w:type="dxa"/>
            <w:gridSpan w:val="2"/>
            <w:vAlign w:val="center"/>
          </w:tcPr>
          <w:p w:rsidR="0012120E" w:rsidRPr="009B4D6B" w:rsidRDefault="0012120E" w:rsidP="00D76E6E">
            <w:pPr>
              <w:widowControl/>
              <w:jc w:val="center"/>
              <w:rPr>
                <w:rFonts w:ascii="仿宋" w:eastAsia="仿宋" w:hAnsi="仿宋"/>
                <w:kern w:val="0"/>
                <w:sz w:val="28"/>
                <w:szCs w:val="28"/>
              </w:rPr>
            </w:pPr>
            <w:r w:rsidRPr="009B4D6B">
              <w:rPr>
                <w:rFonts w:ascii="仿宋" w:eastAsia="仿宋" w:hAnsi="仿宋" w:hint="eastAsia"/>
                <w:kern w:val="0"/>
                <w:sz w:val="28"/>
                <w:szCs w:val="28"/>
              </w:rPr>
              <w:t>教师部分使用</w:t>
            </w:r>
          </w:p>
        </w:tc>
      </w:tr>
    </w:tbl>
    <w:p w:rsidR="0012120E" w:rsidRPr="00837339" w:rsidRDefault="0012120E" w:rsidP="0012120E">
      <w:pPr>
        <w:tabs>
          <w:tab w:val="left" w:pos="851"/>
        </w:tabs>
        <w:spacing w:line="360" w:lineRule="auto"/>
        <w:ind w:rightChars="-27" w:right="-57" w:firstLineChars="236" w:firstLine="755"/>
        <w:rPr>
          <w:rFonts w:ascii="仿宋" w:eastAsia="仿宋" w:hAnsi="仿宋"/>
          <w:sz w:val="32"/>
          <w:szCs w:val="32"/>
        </w:rPr>
      </w:pPr>
      <w:r w:rsidRPr="00837339">
        <w:rPr>
          <w:rFonts w:ascii="仿宋" w:eastAsia="仿宋" w:hAnsi="仿宋" w:hint="eastAsia"/>
          <w:sz w:val="32"/>
          <w:szCs w:val="32"/>
        </w:rPr>
        <w:t>经过一学期实施，大部分同学感受到对跨境电商基本知识有了了解，基本掌握了跨境电商平台速卖通的操作，对跨境</w:t>
      </w:r>
      <w:r w:rsidRPr="00837339">
        <w:rPr>
          <w:rFonts w:ascii="仿宋" w:eastAsia="仿宋" w:hAnsi="仿宋" w:hint="eastAsia"/>
          <w:sz w:val="32"/>
          <w:szCs w:val="32"/>
        </w:rPr>
        <w:lastRenderedPageBreak/>
        <w:t>电商物流有了全面认识，对跨境电商店铺推广、客户服务、店铺装修、客户沟通、平台规则都有了较好地认识。</w:t>
      </w:r>
    </w:p>
    <w:p w:rsidR="00003D57" w:rsidRPr="0012120E" w:rsidRDefault="00003D57" w:rsidP="0012120E">
      <w:pPr>
        <w:spacing w:line="360" w:lineRule="auto"/>
        <w:ind w:firstLineChars="88" w:firstLine="283"/>
        <w:rPr>
          <w:rFonts w:ascii="仿宋" w:eastAsia="仿宋" w:hAnsi="仿宋"/>
          <w:b/>
          <w:color w:val="000000" w:themeColor="text1"/>
          <w:sz w:val="32"/>
          <w:szCs w:val="32"/>
        </w:rPr>
      </w:pPr>
      <w:r w:rsidRPr="0012120E">
        <w:rPr>
          <w:rFonts w:ascii="仿宋" w:eastAsia="仿宋" w:hAnsi="仿宋" w:hint="eastAsia"/>
          <w:b/>
          <w:color w:val="000000" w:themeColor="text1"/>
          <w:sz w:val="32"/>
          <w:szCs w:val="32"/>
        </w:rPr>
        <w:t>（</w:t>
      </w:r>
      <w:r w:rsidR="0012120E">
        <w:rPr>
          <w:rFonts w:ascii="仿宋" w:eastAsia="仿宋" w:hAnsi="仿宋" w:hint="eastAsia"/>
          <w:b/>
          <w:color w:val="000000" w:themeColor="text1"/>
          <w:sz w:val="32"/>
          <w:szCs w:val="32"/>
        </w:rPr>
        <w:t>五</w:t>
      </w:r>
      <w:r w:rsidRPr="0012120E">
        <w:rPr>
          <w:rFonts w:ascii="仿宋" w:eastAsia="仿宋" w:hAnsi="仿宋" w:hint="eastAsia"/>
          <w:b/>
          <w:color w:val="000000" w:themeColor="text1"/>
          <w:sz w:val="32"/>
          <w:szCs w:val="32"/>
        </w:rPr>
        <w:t>）建设校内电子商务专业师生实训平台</w:t>
      </w:r>
    </w:p>
    <w:p w:rsidR="00003D57" w:rsidRPr="00003D57" w:rsidRDefault="00003D57" w:rsidP="0012120E">
      <w:pPr>
        <w:tabs>
          <w:tab w:val="left" w:pos="1276"/>
        </w:tabs>
        <w:spacing w:line="360" w:lineRule="auto"/>
        <w:ind w:firstLineChars="265" w:firstLine="848"/>
        <w:rPr>
          <w:rFonts w:ascii="仿宋" w:eastAsia="仿宋" w:hAnsi="仿宋"/>
          <w:sz w:val="32"/>
          <w:szCs w:val="32"/>
        </w:rPr>
      </w:pPr>
      <w:r w:rsidRPr="00003D57">
        <w:rPr>
          <w:rFonts w:ascii="仿宋" w:eastAsia="仿宋" w:hAnsi="仿宋" w:hint="eastAsia"/>
          <w:sz w:val="32"/>
          <w:szCs w:val="32"/>
        </w:rPr>
        <w:t>1、校园电商物流快递中心</w:t>
      </w:r>
    </w:p>
    <w:p w:rsidR="00003D57" w:rsidRPr="00003D57" w:rsidRDefault="00003D57" w:rsidP="0012120E">
      <w:pPr>
        <w:tabs>
          <w:tab w:val="left" w:pos="1276"/>
        </w:tabs>
        <w:spacing w:line="360" w:lineRule="auto"/>
        <w:ind w:firstLineChars="265" w:firstLine="848"/>
        <w:rPr>
          <w:rFonts w:ascii="仿宋" w:eastAsia="仿宋" w:hAnsi="仿宋"/>
          <w:sz w:val="32"/>
          <w:szCs w:val="32"/>
        </w:rPr>
      </w:pPr>
      <w:r w:rsidRPr="00003D57">
        <w:rPr>
          <w:rFonts w:ascii="仿宋" w:eastAsia="仿宋" w:hAnsi="仿宋" w:hint="eastAsia"/>
          <w:sz w:val="32"/>
          <w:szCs w:val="32"/>
        </w:rPr>
        <w:t>2、校园电商新零售实训中心</w:t>
      </w:r>
    </w:p>
    <w:p w:rsidR="00003D57" w:rsidRPr="0012120E" w:rsidRDefault="00003D57" w:rsidP="009B4D6B">
      <w:pPr>
        <w:spacing w:line="360" w:lineRule="auto"/>
        <w:ind w:leftChars="67" w:left="141" w:firstLineChars="44" w:firstLine="141"/>
        <w:rPr>
          <w:rFonts w:ascii="仿宋" w:eastAsia="仿宋" w:hAnsi="仿宋"/>
          <w:b/>
          <w:sz w:val="32"/>
          <w:szCs w:val="32"/>
        </w:rPr>
      </w:pPr>
      <w:r w:rsidRPr="0012120E">
        <w:rPr>
          <w:rFonts w:ascii="仿宋" w:eastAsia="仿宋" w:hAnsi="仿宋" w:hint="eastAsia"/>
          <w:b/>
          <w:sz w:val="32"/>
          <w:szCs w:val="32"/>
        </w:rPr>
        <w:t>（</w:t>
      </w:r>
      <w:r w:rsidR="0012120E">
        <w:rPr>
          <w:rFonts w:ascii="仿宋" w:eastAsia="仿宋" w:hAnsi="仿宋" w:hint="eastAsia"/>
          <w:b/>
          <w:sz w:val="32"/>
          <w:szCs w:val="32"/>
        </w:rPr>
        <w:t>六</w:t>
      </w:r>
      <w:r w:rsidRPr="0012120E">
        <w:rPr>
          <w:rFonts w:ascii="仿宋" w:eastAsia="仿宋" w:hAnsi="仿宋" w:hint="eastAsia"/>
          <w:b/>
          <w:sz w:val="32"/>
          <w:szCs w:val="32"/>
        </w:rPr>
        <w:t>）建设校外师生实训基地</w:t>
      </w:r>
    </w:p>
    <w:p w:rsidR="00003D57" w:rsidRPr="00003D57" w:rsidRDefault="00003D57" w:rsidP="0012120E">
      <w:pPr>
        <w:tabs>
          <w:tab w:val="left" w:pos="1276"/>
        </w:tabs>
        <w:spacing w:line="360" w:lineRule="auto"/>
        <w:ind w:firstLineChars="265" w:firstLine="848"/>
        <w:rPr>
          <w:rFonts w:ascii="仿宋" w:eastAsia="仿宋" w:hAnsi="仿宋"/>
          <w:sz w:val="32"/>
          <w:szCs w:val="32"/>
        </w:rPr>
      </w:pPr>
      <w:r w:rsidRPr="00003D57">
        <w:rPr>
          <w:rFonts w:ascii="仿宋" w:eastAsia="仿宋" w:hAnsi="仿宋" w:hint="eastAsia"/>
          <w:sz w:val="32"/>
          <w:szCs w:val="32"/>
        </w:rPr>
        <w:t>1、兰州现代职业学院“兰石集团产教融合实训基地”</w:t>
      </w:r>
    </w:p>
    <w:p w:rsidR="00003D57" w:rsidRPr="00003D57" w:rsidRDefault="00003D57" w:rsidP="0012120E">
      <w:pPr>
        <w:tabs>
          <w:tab w:val="left" w:pos="1276"/>
        </w:tabs>
        <w:spacing w:line="360" w:lineRule="auto"/>
        <w:ind w:firstLineChars="265" w:firstLine="848"/>
        <w:rPr>
          <w:rFonts w:ascii="仿宋" w:eastAsia="仿宋" w:hAnsi="仿宋"/>
          <w:sz w:val="32"/>
          <w:szCs w:val="32"/>
        </w:rPr>
      </w:pPr>
      <w:r w:rsidRPr="00003D57">
        <w:rPr>
          <w:rFonts w:ascii="仿宋" w:eastAsia="仿宋" w:hAnsi="仿宋" w:hint="eastAsia"/>
          <w:sz w:val="32"/>
          <w:szCs w:val="32"/>
        </w:rPr>
        <w:t>2、兰州现代职业学院“西固丝路电商产业园产教融合实训基地”</w:t>
      </w:r>
    </w:p>
    <w:p w:rsidR="00003D57" w:rsidRPr="00003D57" w:rsidRDefault="00003D57" w:rsidP="0012120E">
      <w:pPr>
        <w:tabs>
          <w:tab w:val="left" w:pos="1276"/>
        </w:tabs>
        <w:spacing w:line="360" w:lineRule="auto"/>
        <w:ind w:firstLineChars="265" w:firstLine="848"/>
        <w:rPr>
          <w:rFonts w:ascii="仿宋" w:eastAsia="仿宋" w:hAnsi="仿宋"/>
          <w:sz w:val="32"/>
          <w:szCs w:val="32"/>
        </w:rPr>
      </w:pPr>
      <w:r w:rsidRPr="00003D57">
        <w:rPr>
          <w:rFonts w:ascii="仿宋" w:eastAsia="仿宋" w:hAnsi="仿宋" w:hint="eastAsia"/>
          <w:sz w:val="32"/>
          <w:szCs w:val="32"/>
        </w:rPr>
        <w:t>3、兰州现代职业学院“榆中双创园区产教融合实训基地”</w:t>
      </w:r>
    </w:p>
    <w:p w:rsidR="00003D57" w:rsidRPr="0012120E" w:rsidRDefault="00003D57" w:rsidP="0012120E">
      <w:pPr>
        <w:spacing w:line="360" w:lineRule="auto"/>
        <w:ind w:leftChars="67" w:left="141" w:firstLineChars="44" w:firstLine="141"/>
        <w:rPr>
          <w:rFonts w:ascii="仿宋" w:eastAsia="仿宋" w:hAnsi="仿宋"/>
          <w:b/>
          <w:sz w:val="32"/>
          <w:szCs w:val="32"/>
        </w:rPr>
      </w:pPr>
      <w:r w:rsidRPr="0012120E">
        <w:rPr>
          <w:rFonts w:ascii="仿宋" w:eastAsia="仿宋" w:hAnsi="仿宋" w:hint="eastAsia"/>
          <w:b/>
          <w:sz w:val="32"/>
          <w:szCs w:val="32"/>
        </w:rPr>
        <w:t>（</w:t>
      </w:r>
      <w:r w:rsidR="0012120E">
        <w:rPr>
          <w:rFonts w:ascii="仿宋" w:eastAsia="仿宋" w:hAnsi="仿宋" w:hint="eastAsia"/>
          <w:b/>
          <w:sz w:val="32"/>
          <w:szCs w:val="32"/>
        </w:rPr>
        <w:t>七</w:t>
      </w:r>
      <w:r w:rsidR="009B4D6B">
        <w:rPr>
          <w:rFonts w:ascii="仿宋" w:eastAsia="仿宋" w:hAnsi="仿宋" w:hint="eastAsia"/>
          <w:b/>
          <w:sz w:val="32"/>
          <w:szCs w:val="32"/>
        </w:rPr>
        <w:t>）</w:t>
      </w:r>
      <w:r w:rsidRPr="0012120E">
        <w:rPr>
          <w:rFonts w:ascii="仿宋" w:eastAsia="仿宋" w:hAnsi="仿宋" w:hint="eastAsia"/>
          <w:b/>
          <w:sz w:val="32"/>
          <w:szCs w:val="32"/>
        </w:rPr>
        <w:t>全省职业院校师生电子商务专业群技能大赛</w:t>
      </w:r>
      <w:r w:rsidR="009B4D6B" w:rsidRPr="00837339">
        <w:rPr>
          <w:rFonts w:ascii="仿宋" w:eastAsia="仿宋" w:hAnsi="仿宋" w:hint="eastAsia"/>
          <w:b/>
          <w:sz w:val="32"/>
          <w:szCs w:val="32"/>
        </w:rPr>
        <w:t>成绩优异</w:t>
      </w:r>
    </w:p>
    <w:p w:rsidR="00A86BC5" w:rsidRPr="00A86BC5" w:rsidRDefault="00A86BC5" w:rsidP="00A86BC5">
      <w:pPr>
        <w:widowControl/>
        <w:ind w:firstLineChars="236" w:firstLine="755"/>
        <w:jc w:val="left"/>
        <w:rPr>
          <w:b/>
          <w:sz w:val="32"/>
          <w:szCs w:val="32"/>
        </w:rPr>
      </w:pPr>
      <w:r w:rsidRPr="007149DF">
        <w:rPr>
          <w:rFonts w:ascii="仿宋" w:eastAsia="仿宋" w:hAnsi="仿宋" w:hint="eastAsia"/>
          <w:color w:val="000000"/>
          <w:sz w:val="32"/>
          <w:szCs w:val="32"/>
        </w:rPr>
        <w:t>随着电子商务专业人才培养方案和“333”教学模式的实施，以赛促学、以赛促教为主导的教学模式成效明显，由</w:t>
      </w:r>
      <w:r w:rsidRPr="007149DF">
        <w:rPr>
          <w:rFonts w:ascii="仿宋" w:eastAsia="仿宋" w:hAnsi="仿宋"/>
          <w:color w:val="000000"/>
          <w:sz w:val="32"/>
          <w:szCs w:val="32"/>
        </w:rPr>
        <w:t>甘肃省教育厅、人社厅</w:t>
      </w:r>
      <w:r w:rsidRPr="007149DF">
        <w:rPr>
          <w:rFonts w:ascii="仿宋" w:eastAsia="仿宋" w:hAnsi="仿宋" w:hint="eastAsia"/>
          <w:color w:val="000000"/>
          <w:sz w:val="32"/>
          <w:szCs w:val="32"/>
        </w:rPr>
        <w:t>、发改委和</w:t>
      </w:r>
      <w:r w:rsidRPr="007149DF">
        <w:rPr>
          <w:rFonts w:ascii="仿宋" w:eastAsia="仿宋" w:hAnsi="仿宋"/>
          <w:color w:val="000000"/>
          <w:sz w:val="32"/>
          <w:szCs w:val="32"/>
        </w:rPr>
        <w:t>甘肃省</w:t>
      </w:r>
      <w:r w:rsidRPr="007149DF">
        <w:rPr>
          <w:rFonts w:ascii="仿宋" w:eastAsia="仿宋" w:hAnsi="仿宋" w:hint="eastAsia"/>
          <w:color w:val="000000"/>
          <w:sz w:val="32"/>
          <w:szCs w:val="32"/>
        </w:rPr>
        <w:t>总工会联合主办的2019</w:t>
      </w:r>
      <w:r w:rsidRPr="007149DF">
        <w:rPr>
          <w:rFonts w:ascii="仿宋" w:eastAsia="仿宋" w:hAnsi="仿宋"/>
          <w:color w:val="000000"/>
          <w:sz w:val="32"/>
          <w:szCs w:val="32"/>
        </w:rPr>
        <w:t>年</w:t>
      </w:r>
      <w:r w:rsidRPr="007149DF">
        <w:rPr>
          <w:rFonts w:ascii="仿宋" w:eastAsia="仿宋" w:hAnsi="仿宋" w:hint="eastAsia"/>
          <w:color w:val="000000"/>
          <w:sz w:val="32"/>
          <w:szCs w:val="32"/>
        </w:rPr>
        <w:t>甘肃省职业院校电子商务专业群技能大赛中，获奖学生数量同级占比达</w:t>
      </w:r>
      <w:r w:rsidRPr="007149DF">
        <w:rPr>
          <w:rFonts w:ascii="仿宋" w:eastAsia="仿宋" w:hAnsi="仿宋"/>
          <w:color w:val="000000"/>
          <w:sz w:val="32"/>
          <w:szCs w:val="32"/>
        </w:rPr>
        <w:t>30%之多。</w:t>
      </w:r>
      <w:r w:rsidRPr="007149DF">
        <w:rPr>
          <w:rFonts w:ascii="仿宋" w:eastAsia="仿宋" w:hAnsi="仿宋" w:hint="eastAsia"/>
          <w:color w:val="000000"/>
          <w:sz w:val="32"/>
          <w:szCs w:val="32"/>
        </w:rPr>
        <w:t>同时，有2名教师（都是本项目研究成员）获2019</w:t>
      </w:r>
      <w:r w:rsidRPr="007149DF">
        <w:rPr>
          <w:rFonts w:ascii="仿宋" w:eastAsia="仿宋" w:hAnsi="仿宋"/>
          <w:color w:val="000000"/>
          <w:sz w:val="32"/>
          <w:szCs w:val="32"/>
        </w:rPr>
        <w:t>年</w:t>
      </w:r>
      <w:r w:rsidRPr="007149DF">
        <w:rPr>
          <w:rFonts w:ascii="仿宋" w:eastAsia="仿宋" w:hAnsi="仿宋" w:hint="eastAsia"/>
          <w:color w:val="000000"/>
          <w:sz w:val="32"/>
          <w:szCs w:val="32"/>
        </w:rPr>
        <w:t>甘肃省职业院校学生技能大赛优秀指导教师</w:t>
      </w:r>
      <w:r w:rsidRPr="007149DF">
        <w:rPr>
          <w:rFonts w:ascii="仿宋" w:eastAsia="仿宋" w:hAnsi="仿宋" w:hint="eastAsia"/>
          <w:color w:val="000000"/>
          <w:sz w:val="32"/>
          <w:szCs w:val="32"/>
        </w:rPr>
        <w:lastRenderedPageBreak/>
        <w:t>奖。</w:t>
      </w:r>
      <w:r>
        <w:rPr>
          <w:rFonts w:ascii="仿宋" w:eastAsia="仿宋" w:hAnsi="仿宋" w:hint="eastAsia"/>
          <w:color w:val="000000"/>
          <w:sz w:val="32"/>
          <w:szCs w:val="32"/>
        </w:rPr>
        <w:t>（</w:t>
      </w:r>
      <w:r w:rsidRPr="007149DF">
        <w:rPr>
          <w:rFonts w:ascii="仿宋" w:eastAsia="仿宋" w:hAnsi="仿宋" w:hint="eastAsia"/>
          <w:color w:val="000000"/>
          <w:sz w:val="32"/>
          <w:szCs w:val="32"/>
        </w:rPr>
        <w:t>注：以上获奖教师和获奖学生的指导教师均是本研究项目的成员</w:t>
      </w:r>
      <w:r>
        <w:rPr>
          <w:rFonts w:ascii="仿宋" w:eastAsia="仿宋" w:hAnsi="仿宋" w:hint="eastAsia"/>
          <w:color w:val="000000"/>
          <w:sz w:val="32"/>
          <w:szCs w:val="32"/>
        </w:rPr>
        <w:t>）</w:t>
      </w:r>
    </w:p>
    <w:tbl>
      <w:tblPr>
        <w:tblW w:w="833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534"/>
        <w:gridCol w:w="1134"/>
        <w:gridCol w:w="3543"/>
        <w:gridCol w:w="1134"/>
        <w:gridCol w:w="1985"/>
      </w:tblGrid>
      <w:tr w:rsidR="00A86BC5" w:rsidRPr="00324C6A" w:rsidTr="00377505">
        <w:trPr>
          <w:trHeight w:val="613"/>
        </w:trPr>
        <w:tc>
          <w:tcPr>
            <w:tcW w:w="534" w:type="dxa"/>
            <w:vMerge w:val="restart"/>
            <w:vAlign w:val="center"/>
          </w:tcPr>
          <w:p w:rsidR="00A86BC5" w:rsidRPr="00324C6A" w:rsidRDefault="00A86BC5" w:rsidP="00D76E6E">
            <w:pPr>
              <w:ind w:left="27"/>
              <w:jc w:val="center"/>
              <w:rPr>
                <w:rFonts w:ascii="仿宋" w:eastAsia="仿宋" w:hAnsi="仿宋"/>
                <w:color w:val="000000"/>
                <w:sz w:val="28"/>
                <w:szCs w:val="28"/>
              </w:rPr>
            </w:pPr>
            <w:r w:rsidRPr="00324C6A">
              <w:rPr>
                <w:rFonts w:ascii="仿宋" w:eastAsia="仿宋" w:hAnsi="仿宋" w:hint="eastAsia"/>
                <w:color w:val="000000"/>
                <w:sz w:val="28"/>
                <w:szCs w:val="28"/>
              </w:rPr>
              <w:t>成</w:t>
            </w:r>
          </w:p>
          <w:p w:rsidR="00A86BC5" w:rsidRPr="00324C6A" w:rsidRDefault="00A86BC5" w:rsidP="00D76E6E">
            <w:pPr>
              <w:ind w:left="27"/>
              <w:jc w:val="center"/>
              <w:rPr>
                <w:rFonts w:ascii="仿宋" w:eastAsia="仿宋" w:hAnsi="仿宋"/>
                <w:color w:val="000000"/>
                <w:sz w:val="28"/>
                <w:szCs w:val="28"/>
              </w:rPr>
            </w:pPr>
            <w:r w:rsidRPr="00324C6A">
              <w:rPr>
                <w:rFonts w:ascii="仿宋" w:eastAsia="仿宋" w:hAnsi="仿宋" w:hint="eastAsia"/>
                <w:color w:val="000000"/>
                <w:sz w:val="28"/>
                <w:szCs w:val="28"/>
              </w:rPr>
              <w:t>果</w:t>
            </w:r>
          </w:p>
          <w:p w:rsidR="00A86BC5" w:rsidRPr="00324C6A" w:rsidRDefault="00A86BC5" w:rsidP="00D76E6E">
            <w:pPr>
              <w:ind w:left="27"/>
              <w:jc w:val="center"/>
              <w:rPr>
                <w:rFonts w:ascii="仿宋" w:eastAsia="仿宋" w:hAnsi="仿宋"/>
                <w:color w:val="000000"/>
                <w:sz w:val="28"/>
                <w:szCs w:val="28"/>
              </w:rPr>
            </w:pPr>
            <w:r w:rsidRPr="00324C6A">
              <w:rPr>
                <w:rFonts w:ascii="仿宋" w:eastAsia="仿宋" w:hAnsi="仿宋" w:hint="eastAsia"/>
                <w:color w:val="000000"/>
                <w:sz w:val="28"/>
                <w:szCs w:val="28"/>
              </w:rPr>
              <w:t>曾</w:t>
            </w:r>
          </w:p>
          <w:p w:rsidR="00A86BC5" w:rsidRPr="00324C6A" w:rsidRDefault="00A86BC5" w:rsidP="00D76E6E">
            <w:pPr>
              <w:jc w:val="center"/>
              <w:rPr>
                <w:rFonts w:ascii="仿宋" w:eastAsia="仿宋" w:hAnsi="仿宋"/>
                <w:color w:val="000000"/>
                <w:sz w:val="28"/>
                <w:szCs w:val="28"/>
              </w:rPr>
            </w:pPr>
            <w:r w:rsidRPr="00324C6A">
              <w:rPr>
                <w:rFonts w:ascii="仿宋" w:eastAsia="仿宋" w:hAnsi="仿宋" w:hint="eastAsia"/>
                <w:color w:val="000000"/>
                <w:sz w:val="28"/>
                <w:szCs w:val="28"/>
              </w:rPr>
              <w:t>获</w:t>
            </w:r>
          </w:p>
          <w:p w:rsidR="00A86BC5" w:rsidRPr="00324C6A" w:rsidRDefault="00A86BC5" w:rsidP="00D76E6E">
            <w:pPr>
              <w:jc w:val="center"/>
              <w:rPr>
                <w:rFonts w:ascii="仿宋" w:eastAsia="仿宋" w:hAnsi="仿宋"/>
                <w:color w:val="000000"/>
                <w:sz w:val="28"/>
                <w:szCs w:val="28"/>
              </w:rPr>
            </w:pPr>
            <w:r w:rsidRPr="00324C6A">
              <w:rPr>
                <w:rFonts w:ascii="仿宋" w:eastAsia="仿宋" w:hAnsi="仿宋" w:hint="eastAsia"/>
                <w:color w:val="000000"/>
                <w:sz w:val="28"/>
                <w:szCs w:val="28"/>
              </w:rPr>
              <w:t>奖</w:t>
            </w:r>
          </w:p>
          <w:p w:rsidR="00A86BC5" w:rsidRPr="00324C6A" w:rsidRDefault="00A86BC5" w:rsidP="00D76E6E">
            <w:pPr>
              <w:jc w:val="center"/>
              <w:rPr>
                <w:rFonts w:ascii="仿宋" w:eastAsia="仿宋" w:hAnsi="仿宋"/>
                <w:color w:val="000000"/>
                <w:sz w:val="28"/>
                <w:szCs w:val="28"/>
              </w:rPr>
            </w:pPr>
            <w:r w:rsidRPr="00324C6A">
              <w:rPr>
                <w:rFonts w:ascii="仿宋" w:eastAsia="仿宋" w:hAnsi="仿宋" w:hint="eastAsia"/>
                <w:color w:val="000000"/>
                <w:sz w:val="28"/>
                <w:szCs w:val="28"/>
              </w:rPr>
              <w:t>励</w:t>
            </w:r>
          </w:p>
          <w:p w:rsidR="00A86BC5" w:rsidRPr="00324C6A" w:rsidRDefault="00A86BC5" w:rsidP="00D76E6E">
            <w:pPr>
              <w:ind w:left="27"/>
              <w:jc w:val="center"/>
              <w:rPr>
                <w:rFonts w:ascii="仿宋" w:eastAsia="仿宋" w:hAnsi="仿宋"/>
                <w:color w:val="000000"/>
                <w:sz w:val="28"/>
                <w:szCs w:val="28"/>
              </w:rPr>
            </w:pPr>
            <w:r w:rsidRPr="00324C6A">
              <w:rPr>
                <w:rFonts w:ascii="仿宋" w:eastAsia="仿宋" w:hAnsi="仿宋" w:hint="eastAsia"/>
                <w:color w:val="000000"/>
                <w:sz w:val="28"/>
                <w:szCs w:val="28"/>
              </w:rPr>
              <w:t>情  况</w:t>
            </w:r>
          </w:p>
        </w:tc>
        <w:tc>
          <w:tcPr>
            <w:tcW w:w="1134" w:type="dxa"/>
            <w:vAlign w:val="center"/>
          </w:tcPr>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获 奖</w:t>
            </w:r>
          </w:p>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时 间</w:t>
            </w:r>
          </w:p>
        </w:tc>
        <w:tc>
          <w:tcPr>
            <w:tcW w:w="3543"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奖项名称</w:t>
            </w:r>
          </w:p>
        </w:tc>
        <w:tc>
          <w:tcPr>
            <w:tcW w:w="1134"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获 奖</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等 级</w:t>
            </w:r>
          </w:p>
        </w:tc>
        <w:tc>
          <w:tcPr>
            <w:tcW w:w="1985"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授 奖</w:t>
            </w:r>
          </w:p>
          <w:p w:rsidR="00A86BC5" w:rsidRPr="00324C6A" w:rsidRDefault="00A86BC5" w:rsidP="00D76E6E">
            <w:pPr>
              <w:jc w:val="center"/>
              <w:rPr>
                <w:rFonts w:ascii="仿宋" w:eastAsia="仿宋" w:hAnsi="仿宋"/>
                <w:color w:val="000000"/>
                <w:sz w:val="28"/>
                <w:szCs w:val="28"/>
              </w:rPr>
            </w:pPr>
            <w:r w:rsidRPr="00377505">
              <w:rPr>
                <w:rFonts w:ascii="仿宋" w:eastAsia="仿宋" w:hAnsi="仿宋" w:hint="eastAsia"/>
                <w:color w:val="000000"/>
                <w:sz w:val="24"/>
                <w:szCs w:val="24"/>
              </w:rPr>
              <w:t>部 门</w:t>
            </w:r>
          </w:p>
        </w:tc>
      </w:tr>
      <w:tr w:rsidR="00A86BC5" w:rsidRPr="00324C6A" w:rsidTr="00377505">
        <w:trPr>
          <w:trHeight w:val="452"/>
        </w:trPr>
        <w:tc>
          <w:tcPr>
            <w:tcW w:w="534" w:type="dxa"/>
            <w:vMerge/>
            <w:vAlign w:val="center"/>
          </w:tcPr>
          <w:p w:rsidR="00A86BC5" w:rsidRPr="00324C6A" w:rsidRDefault="00A86BC5" w:rsidP="00D76E6E">
            <w:pPr>
              <w:ind w:left="27"/>
              <w:jc w:val="center"/>
              <w:rPr>
                <w:rFonts w:ascii="仿宋" w:eastAsia="仿宋" w:hAnsi="仿宋"/>
                <w:color w:val="000000"/>
                <w:sz w:val="28"/>
                <w:szCs w:val="28"/>
              </w:rPr>
            </w:pPr>
          </w:p>
        </w:tc>
        <w:tc>
          <w:tcPr>
            <w:tcW w:w="1134" w:type="dxa"/>
            <w:vAlign w:val="center"/>
          </w:tcPr>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2019年</w:t>
            </w:r>
          </w:p>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4月</w:t>
            </w:r>
          </w:p>
        </w:tc>
        <w:tc>
          <w:tcPr>
            <w:tcW w:w="3543"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2019年甘肃省职业院校技能大赛“电子商务”项目</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（高职教师组）</w:t>
            </w:r>
          </w:p>
        </w:tc>
        <w:tc>
          <w:tcPr>
            <w:tcW w:w="1134"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团体</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一等奖</w:t>
            </w:r>
          </w:p>
        </w:tc>
        <w:tc>
          <w:tcPr>
            <w:tcW w:w="1985" w:type="dxa"/>
            <w:vAlign w:val="center"/>
          </w:tcPr>
          <w:p w:rsidR="00A86BC5" w:rsidRDefault="00A86BC5" w:rsidP="00D76E6E">
            <w:pPr>
              <w:ind w:left="34"/>
              <w:rPr>
                <w:rFonts w:ascii="仿宋" w:eastAsia="仿宋" w:hAnsi="仿宋"/>
                <w:color w:val="000000"/>
                <w:sz w:val="24"/>
                <w:szCs w:val="24"/>
              </w:rPr>
            </w:pPr>
            <w:r w:rsidRPr="00324C6A">
              <w:rPr>
                <w:rFonts w:ascii="仿宋" w:eastAsia="仿宋" w:hAnsi="仿宋"/>
                <w:color w:val="000000"/>
                <w:sz w:val="24"/>
                <w:szCs w:val="24"/>
              </w:rPr>
              <w:t>甘肃省教育厅、</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w:t>
            </w:r>
            <w:r w:rsidRPr="00324C6A">
              <w:rPr>
                <w:rFonts w:ascii="仿宋" w:eastAsia="仿宋" w:hAnsi="仿宋"/>
                <w:color w:val="000000"/>
                <w:sz w:val="24"/>
                <w:szCs w:val="24"/>
              </w:rPr>
              <w:t>人社厅</w:t>
            </w:r>
            <w:r w:rsidRPr="00324C6A">
              <w:rPr>
                <w:rFonts w:ascii="仿宋" w:eastAsia="仿宋" w:hAnsi="仿宋" w:hint="eastAsia"/>
                <w:color w:val="000000"/>
                <w:sz w:val="24"/>
                <w:szCs w:val="24"/>
              </w:rPr>
              <w:t>、</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甘肃省总工会、</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甘肃省财政厅、</w:t>
            </w:r>
          </w:p>
          <w:p w:rsidR="00A86BC5" w:rsidRPr="00324C6A" w:rsidRDefault="00A86BC5" w:rsidP="00D76E6E">
            <w:pPr>
              <w:ind w:left="34"/>
              <w:rPr>
                <w:rFonts w:ascii="仿宋" w:eastAsia="仿宋" w:hAnsi="仿宋"/>
                <w:color w:val="000000"/>
                <w:sz w:val="28"/>
                <w:szCs w:val="28"/>
              </w:rPr>
            </w:pPr>
            <w:r w:rsidRPr="00324C6A">
              <w:rPr>
                <w:rFonts w:ascii="仿宋" w:eastAsia="仿宋" w:hAnsi="仿宋" w:hint="eastAsia"/>
                <w:color w:val="000000"/>
                <w:sz w:val="24"/>
                <w:szCs w:val="24"/>
              </w:rPr>
              <w:t>甘肃省卫计委</w:t>
            </w:r>
          </w:p>
        </w:tc>
      </w:tr>
      <w:tr w:rsidR="00A86BC5" w:rsidRPr="00324C6A" w:rsidTr="00377505">
        <w:trPr>
          <w:trHeight w:val="452"/>
        </w:trPr>
        <w:tc>
          <w:tcPr>
            <w:tcW w:w="534" w:type="dxa"/>
            <w:vMerge/>
            <w:vAlign w:val="center"/>
          </w:tcPr>
          <w:p w:rsidR="00A86BC5" w:rsidRPr="00324C6A" w:rsidRDefault="00A86BC5" w:rsidP="00D76E6E">
            <w:pPr>
              <w:ind w:left="27"/>
              <w:jc w:val="center"/>
              <w:rPr>
                <w:rFonts w:ascii="仿宋" w:eastAsia="仿宋" w:hAnsi="仿宋"/>
                <w:color w:val="000000"/>
                <w:sz w:val="28"/>
                <w:szCs w:val="28"/>
              </w:rPr>
            </w:pPr>
          </w:p>
        </w:tc>
        <w:tc>
          <w:tcPr>
            <w:tcW w:w="1134" w:type="dxa"/>
            <w:vAlign w:val="center"/>
          </w:tcPr>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2019年</w:t>
            </w:r>
          </w:p>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3月</w:t>
            </w:r>
          </w:p>
        </w:tc>
        <w:tc>
          <w:tcPr>
            <w:tcW w:w="3543"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2019年甘肃省职业院校技能大赛“电子商务”项目</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（高职学生组）</w:t>
            </w:r>
          </w:p>
        </w:tc>
        <w:tc>
          <w:tcPr>
            <w:tcW w:w="1134"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团体</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一等奖</w:t>
            </w:r>
          </w:p>
        </w:tc>
        <w:tc>
          <w:tcPr>
            <w:tcW w:w="1985" w:type="dxa"/>
            <w:vAlign w:val="center"/>
          </w:tcPr>
          <w:p w:rsidR="00A86BC5" w:rsidRDefault="00A86BC5" w:rsidP="00D76E6E">
            <w:pPr>
              <w:ind w:left="34"/>
              <w:rPr>
                <w:rFonts w:ascii="仿宋" w:eastAsia="仿宋" w:hAnsi="仿宋"/>
                <w:color w:val="000000"/>
                <w:sz w:val="24"/>
                <w:szCs w:val="24"/>
              </w:rPr>
            </w:pPr>
            <w:r w:rsidRPr="00324C6A">
              <w:rPr>
                <w:rFonts w:ascii="仿宋" w:eastAsia="仿宋" w:hAnsi="仿宋"/>
                <w:color w:val="000000"/>
                <w:sz w:val="24"/>
                <w:szCs w:val="24"/>
              </w:rPr>
              <w:t>甘肃省教育厅、</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w:t>
            </w:r>
            <w:r w:rsidRPr="00324C6A">
              <w:rPr>
                <w:rFonts w:ascii="仿宋" w:eastAsia="仿宋" w:hAnsi="仿宋"/>
                <w:color w:val="000000"/>
                <w:sz w:val="24"/>
                <w:szCs w:val="24"/>
              </w:rPr>
              <w:t>人社厅</w:t>
            </w:r>
            <w:r w:rsidRPr="00324C6A">
              <w:rPr>
                <w:rFonts w:ascii="仿宋" w:eastAsia="仿宋" w:hAnsi="仿宋" w:hint="eastAsia"/>
                <w:color w:val="000000"/>
                <w:sz w:val="24"/>
                <w:szCs w:val="24"/>
              </w:rPr>
              <w:t>、</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甘肃省财政厅、</w:t>
            </w:r>
          </w:p>
          <w:p w:rsidR="00A86BC5" w:rsidRPr="00324C6A" w:rsidRDefault="00A86BC5" w:rsidP="00D76E6E">
            <w:pPr>
              <w:ind w:left="34"/>
              <w:rPr>
                <w:rFonts w:ascii="仿宋" w:eastAsia="仿宋" w:hAnsi="仿宋"/>
                <w:color w:val="000000"/>
                <w:sz w:val="28"/>
                <w:szCs w:val="28"/>
              </w:rPr>
            </w:pPr>
            <w:r w:rsidRPr="00324C6A">
              <w:rPr>
                <w:rFonts w:ascii="仿宋" w:eastAsia="仿宋" w:hAnsi="仿宋" w:hint="eastAsia"/>
                <w:color w:val="000000"/>
                <w:sz w:val="24"/>
                <w:szCs w:val="24"/>
              </w:rPr>
              <w:t>甘肃省卫计委</w:t>
            </w:r>
          </w:p>
        </w:tc>
      </w:tr>
      <w:tr w:rsidR="00A86BC5" w:rsidRPr="00324C6A" w:rsidTr="00377505">
        <w:trPr>
          <w:trHeight w:val="452"/>
        </w:trPr>
        <w:tc>
          <w:tcPr>
            <w:tcW w:w="534" w:type="dxa"/>
            <w:vMerge/>
            <w:vAlign w:val="center"/>
          </w:tcPr>
          <w:p w:rsidR="00A86BC5" w:rsidRPr="00324C6A" w:rsidRDefault="00A86BC5" w:rsidP="00D76E6E">
            <w:pPr>
              <w:ind w:left="27"/>
              <w:jc w:val="center"/>
              <w:rPr>
                <w:rFonts w:ascii="仿宋" w:eastAsia="仿宋" w:hAnsi="仿宋"/>
                <w:color w:val="000000"/>
                <w:sz w:val="28"/>
                <w:szCs w:val="28"/>
              </w:rPr>
            </w:pPr>
          </w:p>
        </w:tc>
        <w:tc>
          <w:tcPr>
            <w:tcW w:w="1134" w:type="dxa"/>
            <w:vAlign w:val="center"/>
          </w:tcPr>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2019年</w:t>
            </w:r>
          </w:p>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4月</w:t>
            </w:r>
          </w:p>
        </w:tc>
        <w:tc>
          <w:tcPr>
            <w:tcW w:w="3543" w:type="dxa"/>
            <w:vAlign w:val="center"/>
          </w:tcPr>
          <w:p w:rsid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2019年甘肃省职业院校技能大赛“互联网+国际贸易”项目</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（高职教师组）</w:t>
            </w:r>
          </w:p>
        </w:tc>
        <w:tc>
          <w:tcPr>
            <w:tcW w:w="1134"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团体</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二等奖</w:t>
            </w:r>
          </w:p>
        </w:tc>
        <w:tc>
          <w:tcPr>
            <w:tcW w:w="1985" w:type="dxa"/>
            <w:vAlign w:val="center"/>
          </w:tcPr>
          <w:p w:rsidR="00A86BC5" w:rsidRDefault="00A86BC5" w:rsidP="00D76E6E">
            <w:pPr>
              <w:ind w:left="34"/>
              <w:rPr>
                <w:rFonts w:ascii="仿宋" w:eastAsia="仿宋" w:hAnsi="仿宋"/>
                <w:color w:val="000000"/>
                <w:sz w:val="24"/>
                <w:szCs w:val="24"/>
              </w:rPr>
            </w:pPr>
            <w:r w:rsidRPr="00324C6A">
              <w:rPr>
                <w:rFonts w:ascii="仿宋" w:eastAsia="仿宋" w:hAnsi="仿宋"/>
                <w:color w:val="000000"/>
                <w:sz w:val="24"/>
                <w:szCs w:val="24"/>
              </w:rPr>
              <w:t>甘肃省教育厅、</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w:t>
            </w:r>
            <w:r w:rsidRPr="00324C6A">
              <w:rPr>
                <w:rFonts w:ascii="仿宋" w:eastAsia="仿宋" w:hAnsi="仿宋"/>
                <w:color w:val="000000"/>
                <w:sz w:val="24"/>
                <w:szCs w:val="24"/>
              </w:rPr>
              <w:t>人社厅</w:t>
            </w:r>
            <w:r w:rsidRPr="00324C6A">
              <w:rPr>
                <w:rFonts w:ascii="仿宋" w:eastAsia="仿宋" w:hAnsi="仿宋" w:hint="eastAsia"/>
                <w:color w:val="000000"/>
                <w:sz w:val="24"/>
                <w:szCs w:val="24"/>
              </w:rPr>
              <w:t>、</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甘肃省总工会、</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甘肃省财政厅、</w:t>
            </w:r>
          </w:p>
          <w:p w:rsidR="00A86BC5" w:rsidRPr="00324C6A" w:rsidRDefault="00A86BC5" w:rsidP="00D76E6E">
            <w:pPr>
              <w:ind w:left="34"/>
              <w:rPr>
                <w:rFonts w:ascii="仿宋" w:eastAsia="仿宋" w:hAnsi="仿宋"/>
                <w:color w:val="000000"/>
                <w:sz w:val="28"/>
                <w:szCs w:val="28"/>
              </w:rPr>
            </w:pPr>
            <w:r w:rsidRPr="00324C6A">
              <w:rPr>
                <w:rFonts w:ascii="仿宋" w:eastAsia="仿宋" w:hAnsi="仿宋" w:hint="eastAsia"/>
                <w:color w:val="000000"/>
                <w:sz w:val="24"/>
                <w:szCs w:val="24"/>
              </w:rPr>
              <w:t>甘肃省卫计委</w:t>
            </w:r>
          </w:p>
        </w:tc>
      </w:tr>
      <w:tr w:rsidR="00A86BC5" w:rsidRPr="00324C6A" w:rsidTr="00377505">
        <w:trPr>
          <w:trHeight w:val="452"/>
        </w:trPr>
        <w:tc>
          <w:tcPr>
            <w:tcW w:w="534" w:type="dxa"/>
            <w:vMerge/>
            <w:vAlign w:val="center"/>
          </w:tcPr>
          <w:p w:rsidR="00A86BC5" w:rsidRPr="00324C6A" w:rsidRDefault="00A86BC5" w:rsidP="00D76E6E">
            <w:pPr>
              <w:ind w:left="27"/>
              <w:jc w:val="center"/>
              <w:rPr>
                <w:rFonts w:ascii="仿宋" w:eastAsia="仿宋" w:hAnsi="仿宋"/>
                <w:color w:val="000000"/>
                <w:sz w:val="28"/>
                <w:szCs w:val="28"/>
              </w:rPr>
            </w:pPr>
          </w:p>
        </w:tc>
        <w:tc>
          <w:tcPr>
            <w:tcW w:w="1134" w:type="dxa"/>
            <w:vAlign w:val="center"/>
          </w:tcPr>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2019年</w:t>
            </w:r>
          </w:p>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3月</w:t>
            </w:r>
          </w:p>
        </w:tc>
        <w:tc>
          <w:tcPr>
            <w:tcW w:w="3543"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2019年甘肃省职业院校技能大赛“市场营销”项目</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（高职学生组）</w:t>
            </w:r>
          </w:p>
        </w:tc>
        <w:tc>
          <w:tcPr>
            <w:tcW w:w="1134"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团体</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三等奖</w:t>
            </w:r>
          </w:p>
        </w:tc>
        <w:tc>
          <w:tcPr>
            <w:tcW w:w="1985" w:type="dxa"/>
            <w:vAlign w:val="center"/>
          </w:tcPr>
          <w:p w:rsidR="00A86BC5" w:rsidRDefault="00A86BC5" w:rsidP="00D76E6E">
            <w:pPr>
              <w:ind w:left="34"/>
              <w:rPr>
                <w:rFonts w:ascii="仿宋" w:eastAsia="仿宋" w:hAnsi="仿宋"/>
                <w:color w:val="000000"/>
                <w:sz w:val="24"/>
                <w:szCs w:val="24"/>
              </w:rPr>
            </w:pPr>
            <w:r w:rsidRPr="00324C6A">
              <w:rPr>
                <w:rFonts w:ascii="仿宋" w:eastAsia="仿宋" w:hAnsi="仿宋"/>
                <w:color w:val="000000"/>
                <w:sz w:val="24"/>
                <w:szCs w:val="24"/>
              </w:rPr>
              <w:t>甘肃省教育厅、</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w:t>
            </w:r>
            <w:r w:rsidRPr="00324C6A">
              <w:rPr>
                <w:rFonts w:ascii="仿宋" w:eastAsia="仿宋" w:hAnsi="仿宋"/>
                <w:color w:val="000000"/>
                <w:sz w:val="24"/>
                <w:szCs w:val="24"/>
              </w:rPr>
              <w:t>人社厅</w:t>
            </w:r>
            <w:r w:rsidRPr="00324C6A">
              <w:rPr>
                <w:rFonts w:ascii="仿宋" w:eastAsia="仿宋" w:hAnsi="仿宋" w:hint="eastAsia"/>
                <w:color w:val="000000"/>
                <w:sz w:val="24"/>
                <w:szCs w:val="24"/>
              </w:rPr>
              <w:t>、</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甘肃省财政厅、</w:t>
            </w:r>
          </w:p>
          <w:p w:rsidR="00A86BC5" w:rsidRPr="00324C6A" w:rsidRDefault="00A86BC5" w:rsidP="00D76E6E">
            <w:pPr>
              <w:ind w:left="34"/>
              <w:rPr>
                <w:rFonts w:ascii="仿宋" w:eastAsia="仿宋" w:hAnsi="仿宋"/>
                <w:color w:val="000000"/>
                <w:sz w:val="28"/>
                <w:szCs w:val="28"/>
              </w:rPr>
            </w:pPr>
            <w:r w:rsidRPr="00324C6A">
              <w:rPr>
                <w:rFonts w:ascii="仿宋" w:eastAsia="仿宋" w:hAnsi="仿宋" w:hint="eastAsia"/>
                <w:color w:val="000000"/>
                <w:sz w:val="24"/>
                <w:szCs w:val="24"/>
              </w:rPr>
              <w:t>甘肃省卫计委</w:t>
            </w:r>
          </w:p>
        </w:tc>
      </w:tr>
      <w:tr w:rsidR="00A86BC5" w:rsidRPr="00324C6A" w:rsidTr="00377505">
        <w:trPr>
          <w:trHeight w:val="452"/>
        </w:trPr>
        <w:tc>
          <w:tcPr>
            <w:tcW w:w="534" w:type="dxa"/>
            <w:vMerge/>
            <w:vAlign w:val="center"/>
          </w:tcPr>
          <w:p w:rsidR="00A86BC5" w:rsidRPr="00324C6A" w:rsidRDefault="00A86BC5" w:rsidP="00D76E6E">
            <w:pPr>
              <w:ind w:left="27"/>
              <w:jc w:val="center"/>
              <w:rPr>
                <w:rFonts w:ascii="仿宋" w:eastAsia="仿宋" w:hAnsi="仿宋"/>
                <w:color w:val="000000"/>
                <w:sz w:val="28"/>
                <w:szCs w:val="28"/>
              </w:rPr>
            </w:pPr>
          </w:p>
        </w:tc>
        <w:tc>
          <w:tcPr>
            <w:tcW w:w="1134" w:type="dxa"/>
            <w:vAlign w:val="center"/>
          </w:tcPr>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2019年</w:t>
            </w:r>
          </w:p>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3月</w:t>
            </w:r>
          </w:p>
        </w:tc>
        <w:tc>
          <w:tcPr>
            <w:tcW w:w="3543"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2019年甘肃省职业院校技能大赛“市场营销”项目</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（高职学生组）</w:t>
            </w:r>
          </w:p>
        </w:tc>
        <w:tc>
          <w:tcPr>
            <w:tcW w:w="1134"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团体</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三等奖</w:t>
            </w:r>
          </w:p>
        </w:tc>
        <w:tc>
          <w:tcPr>
            <w:tcW w:w="1985" w:type="dxa"/>
            <w:vAlign w:val="center"/>
          </w:tcPr>
          <w:p w:rsidR="00A86BC5" w:rsidRDefault="00A86BC5" w:rsidP="00D76E6E">
            <w:pPr>
              <w:ind w:left="34"/>
              <w:rPr>
                <w:rFonts w:ascii="仿宋" w:eastAsia="仿宋" w:hAnsi="仿宋"/>
                <w:color w:val="000000"/>
                <w:sz w:val="24"/>
                <w:szCs w:val="24"/>
              </w:rPr>
            </w:pPr>
            <w:r w:rsidRPr="00324C6A">
              <w:rPr>
                <w:rFonts w:ascii="仿宋" w:eastAsia="仿宋" w:hAnsi="仿宋"/>
                <w:color w:val="000000"/>
                <w:sz w:val="24"/>
                <w:szCs w:val="24"/>
              </w:rPr>
              <w:t>甘肃省教育厅、</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w:t>
            </w:r>
            <w:r w:rsidRPr="00324C6A">
              <w:rPr>
                <w:rFonts w:ascii="仿宋" w:eastAsia="仿宋" w:hAnsi="仿宋"/>
                <w:color w:val="000000"/>
                <w:sz w:val="24"/>
                <w:szCs w:val="24"/>
              </w:rPr>
              <w:t>人社厅</w:t>
            </w:r>
            <w:r w:rsidRPr="00324C6A">
              <w:rPr>
                <w:rFonts w:ascii="仿宋" w:eastAsia="仿宋" w:hAnsi="仿宋" w:hint="eastAsia"/>
                <w:color w:val="000000"/>
                <w:sz w:val="24"/>
                <w:szCs w:val="24"/>
              </w:rPr>
              <w:t>、</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甘肃省财政厅、</w:t>
            </w:r>
          </w:p>
          <w:p w:rsidR="00A86BC5" w:rsidRPr="00324C6A" w:rsidRDefault="00A86BC5" w:rsidP="00D76E6E">
            <w:pPr>
              <w:ind w:left="34"/>
              <w:rPr>
                <w:rFonts w:ascii="仿宋" w:eastAsia="仿宋" w:hAnsi="仿宋"/>
                <w:color w:val="000000"/>
                <w:sz w:val="28"/>
                <w:szCs w:val="28"/>
              </w:rPr>
            </w:pPr>
            <w:r w:rsidRPr="00324C6A">
              <w:rPr>
                <w:rFonts w:ascii="仿宋" w:eastAsia="仿宋" w:hAnsi="仿宋" w:hint="eastAsia"/>
                <w:color w:val="000000"/>
                <w:sz w:val="24"/>
                <w:szCs w:val="24"/>
              </w:rPr>
              <w:t>甘肃省卫计委</w:t>
            </w:r>
          </w:p>
        </w:tc>
      </w:tr>
      <w:tr w:rsidR="00A86BC5" w:rsidRPr="00324C6A" w:rsidTr="00377505">
        <w:trPr>
          <w:trHeight w:val="458"/>
        </w:trPr>
        <w:tc>
          <w:tcPr>
            <w:tcW w:w="534" w:type="dxa"/>
            <w:vMerge/>
            <w:vAlign w:val="center"/>
          </w:tcPr>
          <w:p w:rsidR="00A86BC5" w:rsidRPr="00324C6A" w:rsidRDefault="00A86BC5" w:rsidP="00D76E6E">
            <w:pPr>
              <w:ind w:left="27"/>
              <w:jc w:val="center"/>
              <w:rPr>
                <w:rFonts w:ascii="仿宋" w:eastAsia="仿宋" w:hAnsi="仿宋"/>
                <w:color w:val="000000"/>
                <w:sz w:val="28"/>
                <w:szCs w:val="28"/>
              </w:rPr>
            </w:pPr>
          </w:p>
        </w:tc>
        <w:tc>
          <w:tcPr>
            <w:tcW w:w="1134" w:type="dxa"/>
            <w:vAlign w:val="center"/>
          </w:tcPr>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2019年</w:t>
            </w:r>
          </w:p>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3月</w:t>
            </w:r>
          </w:p>
        </w:tc>
        <w:tc>
          <w:tcPr>
            <w:tcW w:w="3543"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2019年甘肃省职业院校技能大赛“电子商务技能”项目</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（中职学生组）</w:t>
            </w:r>
          </w:p>
        </w:tc>
        <w:tc>
          <w:tcPr>
            <w:tcW w:w="1134"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团体</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三等奖</w:t>
            </w:r>
          </w:p>
        </w:tc>
        <w:tc>
          <w:tcPr>
            <w:tcW w:w="1985" w:type="dxa"/>
            <w:vAlign w:val="center"/>
          </w:tcPr>
          <w:p w:rsidR="00A86BC5" w:rsidRDefault="00A86BC5" w:rsidP="00D76E6E">
            <w:pPr>
              <w:ind w:left="34"/>
              <w:rPr>
                <w:rFonts w:ascii="仿宋" w:eastAsia="仿宋" w:hAnsi="仿宋"/>
                <w:color w:val="000000"/>
                <w:sz w:val="24"/>
                <w:szCs w:val="24"/>
              </w:rPr>
            </w:pPr>
            <w:r w:rsidRPr="00324C6A">
              <w:rPr>
                <w:rFonts w:ascii="仿宋" w:eastAsia="仿宋" w:hAnsi="仿宋"/>
                <w:color w:val="000000"/>
                <w:sz w:val="24"/>
                <w:szCs w:val="24"/>
              </w:rPr>
              <w:t>甘肃省教育厅、</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w:t>
            </w:r>
            <w:r w:rsidRPr="00324C6A">
              <w:rPr>
                <w:rFonts w:ascii="仿宋" w:eastAsia="仿宋" w:hAnsi="仿宋"/>
                <w:color w:val="000000"/>
                <w:sz w:val="24"/>
                <w:szCs w:val="24"/>
              </w:rPr>
              <w:t>人社厅</w:t>
            </w:r>
            <w:r w:rsidRPr="00324C6A">
              <w:rPr>
                <w:rFonts w:ascii="仿宋" w:eastAsia="仿宋" w:hAnsi="仿宋" w:hint="eastAsia"/>
                <w:color w:val="000000"/>
                <w:sz w:val="24"/>
                <w:szCs w:val="24"/>
              </w:rPr>
              <w:t>、</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甘肃省财政厅、</w:t>
            </w:r>
          </w:p>
          <w:p w:rsidR="00A86BC5" w:rsidRPr="00324C6A" w:rsidRDefault="00A86BC5" w:rsidP="00D76E6E">
            <w:pPr>
              <w:ind w:left="34"/>
              <w:rPr>
                <w:rFonts w:ascii="仿宋" w:eastAsia="仿宋" w:hAnsi="仿宋"/>
                <w:color w:val="000000"/>
                <w:sz w:val="28"/>
                <w:szCs w:val="28"/>
              </w:rPr>
            </w:pPr>
            <w:r w:rsidRPr="00324C6A">
              <w:rPr>
                <w:rFonts w:ascii="仿宋" w:eastAsia="仿宋" w:hAnsi="仿宋" w:hint="eastAsia"/>
                <w:color w:val="000000"/>
                <w:sz w:val="24"/>
                <w:szCs w:val="24"/>
              </w:rPr>
              <w:t>甘肃省卫计委</w:t>
            </w:r>
          </w:p>
        </w:tc>
      </w:tr>
      <w:tr w:rsidR="00A86BC5" w:rsidRPr="00324C6A" w:rsidTr="00377505">
        <w:trPr>
          <w:trHeight w:val="458"/>
        </w:trPr>
        <w:tc>
          <w:tcPr>
            <w:tcW w:w="534" w:type="dxa"/>
            <w:vMerge/>
            <w:vAlign w:val="center"/>
          </w:tcPr>
          <w:p w:rsidR="00A86BC5" w:rsidRPr="00324C6A" w:rsidRDefault="00A86BC5" w:rsidP="00D76E6E">
            <w:pPr>
              <w:ind w:left="27"/>
              <w:jc w:val="center"/>
              <w:rPr>
                <w:rFonts w:ascii="仿宋" w:eastAsia="仿宋" w:hAnsi="仿宋"/>
                <w:color w:val="000000"/>
                <w:sz w:val="28"/>
                <w:szCs w:val="28"/>
              </w:rPr>
            </w:pPr>
          </w:p>
        </w:tc>
        <w:tc>
          <w:tcPr>
            <w:tcW w:w="1134" w:type="dxa"/>
            <w:vAlign w:val="center"/>
          </w:tcPr>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2019年</w:t>
            </w:r>
          </w:p>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3月</w:t>
            </w:r>
          </w:p>
        </w:tc>
        <w:tc>
          <w:tcPr>
            <w:tcW w:w="3543"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2019年甘肃省职业院校技能大赛“电子商务”项目</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（高职学生组）</w:t>
            </w:r>
          </w:p>
        </w:tc>
        <w:tc>
          <w:tcPr>
            <w:tcW w:w="1134"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优秀指导教师</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（两名）</w:t>
            </w:r>
          </w:p>
        </w:tc>
        <w:tc>
          <w:tcPr>
            <w:tcW w:w="1985" w:type="dxa"/>
            <w:vAlign w:val="center"/>
          </w:tcPr>
          <w:p w:rsidR="00A86BC5" w:rsidRDefault="00A86BC5" w:rsidP="00D76E6E">
            <w:pPr>
              <w:ind w:left="34"/>
              <w:rPr>
                <w:rFonts w:ascii="仿宋" w:eastAsia="仿宋" w:hAnsi="仿宋"/>
                <w:color w:val="000000"/>
                <w:sz w:val="24"/>
                <w:szCs w:val="24"/>
              </w:rPr>
            </w:pPr>
            <w:r w:rsidRPr="00324C6A">
              <w:rPr>
                <w:rFonts w:ascii="仿宋" w:eastAsia="仿宋" w:hAnsi="仿宋"/>
                <w:color w:val="000000"/>
                <w:sz w:val="24"/>
                <w:szCs w:val="24"/>
              </w:rPr>
              <w:t>甘肃省教育厅、</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w:t>
            </w:r>
            <w:r w:rsidRPr="00324C6A">
              <w:rPr>
                <w:rFonts w:ascii="仿宋" w:eastAsia="仿宋" w:hAnsi="仿宋"/>
                <w:color w:val="000000"/>
                <w:sz w:val="24"/>
                <w:szCs w:val="24"/>
              </w:rPr>
              <w:t>人社厅</w:t>
            </w:r>
            <w:r w:rsidRPr="00324C6A">
              <w:rPr>
                <w:rFonts w:ascii="仿宋" w:eastAsia="仿宋" w:hAnsi="仿宋" w:hint="eastAsia"/>
                <w:color w:val="000000"/>
                <w:sz w:val="24"/>
                <w:szCs w:val="24"/>
              </w:rPr>
              <w:t>、</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甘肃省财政厅、</w:t>
            </w:r>
          </w:p>
          <w:p w:rsidR="00A86BC5" w:rsidRPr="00324C6A" w:rsidRDefault="00A86BC5" w:rsidP="00D76E6E">
            <w:pPr>
              <w:ind w:left="34"/>
              <w:rPr>
                <w:rFonts w:ascii="仿宋" w:eastAsia="仿宋" w:hAnsi="仿宋"/>
                <w:color w:val="000000"/>
                <w:sz w:val="28"/>
                <w:szCs w:val="28"/>
              </w:rPr>
            </w:pPr>
            <w:r w:rsidRPr="00324C6A">
              <w:rPr>
                <w:rFonts w:ascii="仿宋" w:eastAsia="仿宋" w:hAnsi="仿宋" w:hint="eastAsia"/>
                <w:color w:val="000000"/>
                <w:sz w:val="24"/>
                <w:szCs w:val="24"/>
              </w:rPr>
              <w:t>甘肃省卫计委</w:t>
            </w:r>
          </w:p>
        </w:tc>
      </w:tr>
      <w:tr w:rsidR="00A86BC5" w:rsidRPr="00324C6A" w:rsidTr="00377505">
        <w:trPr>
          <w:trHeight w:val="458"/>
        </w:trPr>
        <w:tc>
          <w:tcPr>
            <w:tcW w:w="534" w:type="dxa"/>
            <w:vMerge/>
            <w:vAlign w:val="center"/>
          </w:tcPr>
          <w:p w:rsidR="00A86BC5" w:rsidRPr="00324C6A" w:rsidRDefault="00A86BC5" w:rsidP="00D76E6E">
            <w:pPr>
              <w:ind w:left="27"/>
              <w:jc w:val="center"/>
              <w:rPr>
                <w:rFonts w:ascii="仿宋" w:eastAsia="仿宋" w:hAnsi="仿宋"/>
                <w:color w:val="000000"/>
                <w:sz w:val="28"/>
                <w:szCs w:val="28"/>
              </w:rPr>
            </w:pPr>
          </w:p>
        </w:tc>
        <w:tc>
          <w:tcPr>
            <w:tcW w:w="1134" w:type="dxa"/>
            <w:vAlign w:val="center"/>
          </w:tcPr>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2019年</w:t>
            </w:r>
          </w:p>
          <w:p w:rsidR="00A86BC5" w:rsidRPr="00377505" w:rsidRDefault="00A86BC5" w:rsidP="00377505">
            <w:pPr>
              <w:jc w:val="center"/>
              <w:rPr>
                <w:rFonts w:ascii="仿宋" w:eastAsia="仿宋" w:hAnsi="仿宋"/>
                <w:color w:val="000000"/>
                <w:sz w:val="24"/>
                <w:szCs w:val="24"/>
              </w:rPr>
            </w:pPr>
            <w:r w:rsidRPr="00377505">
              <w:rPr>
                <w:rFonts w:ascii="仿宋" w:eastAsia="仿宋" w:hAnsi="仿宋" w:hint="eastAsia"/>
                <w:color w:val="000000"/>
                <w:sz w:val="24"/>
                <w:szCs w:val="24"/>
              </w:rPr>
              <w:t>3月</w:t>
            </w:r>
          </w:p>
        </w:tc>
        <w:tc>
          <w:tcPr>
            <w:tcW w:w="3543" w:type="dxa"/>
            <w:vAlign w:val="center"/>
          </w:tcPr>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2019年甘肃省职业院校学生技能大赛</w:t>
            </w:r>
          </w:p>
        </w:tc>
        <w:tc>
          <w:tcPr>
            <w:tcW w:w="1134" w:type="dxa"/>
            <w:vAlign w:val="center"/>
          </w:tcPr>
          <w:p w:rsidR="00837339"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先进</w:t>
            </w:r>
          </w:p>
          <w:p w:rsidR="00A86BC5" w:rsidRPr="00377505" w:rsidRDefault="00A86BC5" w:rsidP="00D76E6E">
            <w:pPr>
              <w:jc w:val="center"/>
              <w:rPr>
                <w:rFonts w:ascii="仿宋" w:eastAsia="仿宋" w:hAnsi="仿宋"/>
                <w:color w:val="000000"/>
                <w:sz w:val="24"/>
                <w:szCs w:val="24"/>
              </w:rPr>
            </w:pPr>
            <w:r w:rsidRPr="00377505">
              <w:rPr>
                <w:rFonts w:ascii="仿宋" w:eastAsia="仿宋" w:hAnsi="仿宋" w:hint="eastAsia"/>
                <w:color w:val="000000"/>
                <w:sz w:val="24"/>
                <w:szCs w:val="24"/>
              </w:rPr>
              <w:t>工作者</w:t>
            </w:r>
          </w:p>
        </w:tc>
        <w:tc>
          <w:tcPr>
            <w:tcW w:w="1985" w:type="dxa"/>
            <w:vAlign w:val="center"/>
          </w:tcPr>
          <w:p w:rsidR="00A86BC5" w:rsidRDefault="00A86BC5" w:rsidP="00D76E6E">
            <w:pPr>
              <w:ind w:left="34"/>
              <w:rPr>
                <w:rFonts w:ascii="仿宋" w:eastAsia="仿宋" w:hAnsi="仿宋"/>
                <w:color w:val="000000"/>
                <w:sz w:val="24"/>
                <w:szCs w:val="24"/>
              </w:rPr>
            </w:pPr>
            <w:r w:rsidRPr="00324C6A">
              <w:rPr>
                <w:rFonts w:ascii="仿宋" w:eastAsia="仿宋" w:hAnsi="仿宋"/>
                <w:color w:val="000000"/>
                <w:sz w:val="24"/>
                <w:szCs w:val="24"/>
              </w:rPr>
              <w:t>甘肃省教育厅、</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w:t>
            </w:r>
            <w:r w:rsidRPr="00324C6A">
              <w:rPr>
                <w:rFonts w:ascii="仿宋" w:eastAsia="仿宋" w:hAnsi="仿宋"/>
                <w:color w:val="000000"/>
                <w:sz w:val="24"/>
                <w:szCs w:val="24"/>
              </w:rPr>
              <w:t>人社厅</w:t>
            </w:r>
            <w:r w:rsidRPr="00324C6A">
              <w:rPr>
                <w:rFonts w:ascii="仿宋" w:eastAsia="仿宋" w:hAnsi="仿宋" w:hint="eastAsia"/>
                <w:color w:val="000000"/>
                <w:sz w:val="24"/>
                <w:szCs w:val="24"/>
              </w:rPr>
              <w:t>、</w:t>
            </w:r>
          </w:p>
          <w:p w:rsidR="00A86BC5" w:rsidRPr="00324C6A" w:rsidRDefault="00A86BC5" w:rsidP="00D76E6E">
            <w:pPr>
              <w:ind w:left="34"/>
              <w:rPr>
                <w:rFonts w:ascii="仿宋" w:eastAsia="仿宋" w:hAnsi="仿宋"/>
                <w:color w:val="000000"/>
                <w:sz w:val="24"/>
                <w:szCs w:val="24"/>
              </w:rPr>
            </w:pPr>
            <w:r w:rsidRPr="00324C6A">
              <w:rPr>
                <w:rFonts w:ascii="仿宋" w:eastAsia="仿宋" w:hAnsi="仿宋" w:hint="eastAsia"/>
                <w:color w:val="000000"/>
                <w:sz w:val="24"/>
                <w:szCs w:val="24"/>
              </w:rPr>
              <w:t>甘肃省财政厅、</w:t>
            </w:r>
          </w:p>
          <w:p w:rsidR="00A86BC5" w:rsidRPr="00324C6A" w:rsidRDefault="00A86BC5" w:rsidP="00D76E6E">
            <w:pPr>
              <w:ind w:left="34"/>
              <w:rPr>
                <w:rFonts w:ascii="仿宋" w:eastAsia="仿宋" w:hAnsi="仿宋"/>
                <w:color w:val="000000"/>
                <w:sz w:val="28"/>
                <w:szCs w:val="28"/>
              </w:rPr>
            </w:pPr>
            <w:r w:rsidRPr="00324C6A">
              <w:rPr>
                <w:rFonts w:ascii="仿宋" w:eastAsia="仿宋" w:hAnsi="仿宋" w:hint="eastAsia"/>
                <w:color w:val="000000"/>
                <w:sz w:val="24"/>
                <w:szCs w:val="24"/>
              </w:rPr>
              <w:t>甘肃省卫计委</w:t>
            </w:r>
          </w:p>
        </w:tc>
      </w:tr>
    </w:tbl>
    <w:p w:rsidR="009B4D6B" w:rsidRPr="0012120E" w:rsidRDefault="009B4D6B" w:rsidP="005F72F7">
      <w:pPr>
        <w:spacing w:beforeLines="50" w:afterLines="50" w:line="360" w:lineRule="auto"/>
        <w:ind w:leftChars="67" w:left="141" w:firstLineChars="44" w:firstLine="141"/>
        <w:rPr>
          <w:rFonts w:ascii="仿宋" w:eastAsia="仿宋" w:hAnsi="仿宋"/>
          <w:b/>
          <w:sz w:val="32"/>
          <w:szCs w:val="32"/>
        </w:rPr>
      </w:pPr>
      <w:r w:rsidRPr="0012120E">
        <w:rPr>
          <w:rFonts w:ascii="仿宋" w:eastAsia="仿宋" w:hAnsi="仿宋" w:hint="eastAsia"/>
          <w:b/>
          <w:sz w:val="32"/>
          <w:szCs w:val="32"/>
        </w:rPr>
        <w:lastRenderedPageBreak/>
        <w:t>（</w:t>
      </w:r>
      <w:r w:rsidR="00DE6BAA">
        <w:rPr>
          <w:rFonts w:ascii="仿宋" w:eastAsia="仿宋" w:hAnsi="仿宋" w:hint="eastAsia"/>
          <w:b/>
          <w:sz w:val="32"/>
          <w:szCs w:val="32"/>
        </w:rPr>
        <w:t>八</w:t>
      </w:r>
      <w:r w:rsidRPr="0012120E">
        <w:rPr>
          <w:rFonts w:ascii="仿宋" w:eastAsia="仿宋" w:hAnsi="仿宋" w:hint="eastAsia"/>
          <w:b/>
          <w:sz w:val="32"/>
          <w:szCs w:val="32"/>
        </w:rPr>
        <w:t>）课题研究和论文撰写</w:t>
      </w:r>
    </w:p>
    <w:p w:rsidR="009B4D6B" w:rsidRPr="00003D57" w:rsidRDefault="009B4D6B" w:rsidP="00377505">
      <w:pPr>
        <w:spacing w:line="360" w:lineRule="auto"/>
        <w:ind w:leftChars="67" w:left="141" w:firstLineChars="177" w:firstLine="566"/>
        <w:rPr>
          <w:rFonts w:ascii="仿宋" w:eastAsia="仿宋" w:hAnsi="仿宋"/>
          <w:sz w:val="32"/>
          <w:szCs w:val="32"/>
        </w:rPr>
      </w:pPr>
      <w:r w:rsidRPr="00003D57">
        <w:rPr>
          <w:rFonts w:ascii="仿宋" w:eastAsia="仿宋" w:hAnsi="仿宋" w:hint="eastAsia"/>
          <w:sz w:val="32"/>
          <w:szCs w:val="32"/>
        </w:rPr>
        <w:t>1、形成《甘肃省跨境电子商务发展调研报告》</w:t>
      </w:r>
    </w:p>
    <w:p w:rsidR="00DE6BAA" w:rsidRDefault="009B4D6B" w:rsidP="00377505">
      <w:pPr>
        <w:spacing w:line="360" w:lineRule="auto"/>
        <w:ind w:leftChars="67" w:left="141" w:firstLineChars="177" w:firstLine="566"/>
        <w:rPr>
          <w:rFonts w:ascii="仿宋" w:eastAsia="仿宋" w:hAnsi="仿宋"/>
          <w:sz w:val="32"/>
          <w:szCs w:val="32"/>
        </w:rPr>
      </w:pPr>
      <w:r w:rsidRPr="00003D57">
        <w:rPr>
          <w:rFonts w:ascii="仿宋" w:eastAsia="仿宋" w:hAnsi="仿宋" w:hint="eastAsia"/>
          <w:sz w:val="32"/>
          <w:szCs w:val="32"/>
        </w:rPr>
        <w:t>2</w:t>
      </w:r>
      <w:r w:rsidR="00DE6BAA">
        <w:rPr>
          <w:rFonts w:ascii="仿宋" w:eastAsia="仿宋" w:hAnsi="仿宋" w:hint="eastAsia"/>
          <w:sz w:val="32"/>
          <w:szCs w:val="32"/>
        </w:rPr>
        <w:t>、</w:t>
      </w:r>
      <w:r w:rsidR="00DE6BAA" w:rsidRPr="00DE6BAA">
        <w:rPr>
          <w:rFonts w:ascii="仿宋" w:eastAsia="仿宋" w:hAnsi="仿宋" w:hint="eastAsia"/>
          <w:sz w:val="32"/>
          <w:szCs w:val="32"/>
        </w:rPr>
        <w:t>论文《论甘肃省高职院校跨境电商人才培养创新模式的构建》发表于省级期刊《数码设计》</w:t>
      </w:r>
      <w:r w:rsidR="00BD0FA6">
        <w:rPr>
          <w:rFonts w:ascii="仿宋" w:eastAsia="仿宋" w:hAnsi="仿宋" w:hint="eastAsia"/>
          <w:sz w:val="32"/>
          <w:szCs w:val="32"/>
        </w:rPr>
        <w:t>2019.3</w:t>
      </w:r>
    </w:p>
    <w:p w:rsidR="009B4D6B" w:rsidRPr="00003D57" w:rsidRDefault="009B4D6B" w:rsidP="00377505">
      <w:pPr>
        <w:spacing w:line="360" w:lineRule="auto"/>
        <w:ind w:leftChars="67" w:left="141" w:firstLineChars="177" w:firstLine="566"/>
        <w:rPr>
          <w:rFonts w:ascii="仿宋" w:eastAsia="仿宋" w:hAnsi="仿宋"/>
          <w:sz w:val="32"/>
          <w:szCs w:val="32"/>
        </w:rPr>
      </w:pPr>
      <w:r w:rsidRPr="00003D57">
        <w:rPr>
          <w:rFonts w:ascii="仿宋" w:eastAsia="仿宋" w:hAnsi="仿宋" w:hint="eastAsia"/>
          <w:sz w:val="32"/>
          <w:szCs w:val="32"/>
        </w:rPr>
        <w:t>3、论文《基于“一带一路”视角下甘肃省跨境电子商务发展路径研究》</w:t>
      </w:r>
      <w:r w:rsidR="00DE6BAA" w:rsidRPr="00003D57">
        <w:rPr>
          <w:rFonts w:ascii="仿宋" w:eastAsia="仿宋" w:hAnsi="仿宋" w:hint="eastAsia"/>
          <w:sz w:val="32"/>
          <w:szCs w:val="32"/>
        </w:rPr>
        <w:t>发表</w:t>
      </w:r>
      <w:r w:rsidR="00DE6BAA" w:rsidRPr="00DE6BAA">
        <w:rPr>
          <w:rFonts w:ascii="仿宋" w:eastAsia="仿宋" w:hAnsi="仿宋" w:hint="eastAsia"/>
          <w:sz w:val="32"/>
          <w:szCs w:val="32"/>
        </w:rPr>
        <w:t>于省级期刊《记者观察》</w:t>
      </w:r>
      <w:r w:rsidR="00BD0FA6">
        <w:rPr>
          <w:rFonts w:ascii="仿宋" w:eastAsia="仿宋" w:hAnsi="仿宋" w:hint="eastAsia"/>
          <w:sz w:val="32"/>
          <w:szCs w:val="32"/>
        </w:rPr>
        <w:t>2019.4</w:t>
      </w:r>
    </w:p>
    <w:p w:rsidR="009B4D6B" w:rsidRDefault="009B4D6B" w:rsidP="00377505">
      <w:pPr>
        <w:spacing w:line="360" w:lineRule="auto"/>
        <w:ind w:leftChars="67" w:left="141" w:firstLineChars="177" w:firstLine="566"/>
        <w:rPr>
          <w:rFonts w:ascii="仿宋" w:eastAsia="仿宋" w:hAnsi="仿宋"/>
          <w:sz w:val="32"/>
          <w:szCs w:val="32"/>
        </w:rPr>
      </w:pPr>
      <w:r w:rsidRPr="00003D57">
        <w:rPr>
          <w:rFonts w:ascii="仿宋" w:eastAsia="仿宋" w:hAnsi="仿宋" w:hint="eastAsia"/>
          <w:sz w:val="32"/>
          <w:szCs w:val="32"/>
        </w:rPr>
        <w:t>4、论文《PHP跨境电商网站开发教学设计一例》</w:t>
      </w:r>
      <w:r w:rsidR="00DE6BAA" w:rsidRPr="00003D57">
        <w:rPr>
          <w:rFonts w:ascii="仿宋" w:eastAsia="仿宋" w:hAnsi="仿宋" w:hint="eastAsia"/>
          <w:sz w:val="32"/>
          <w:szCs w:val="32"/>
        </w:rPr>
        <w:t>发表</w:t>
      </w:r>
      <w:r w:rsidR="00DE6BAA" w:rsidRPr="00DE6BAA">
        <w:rPr>
          <w:rFonts w:ascii="仿宋" w:eastAsia="仿宋" w:hAnsi="仿宋" w:hint="eastAsia"/>
          <w:sz w:val="32"/>
          <w:szCs w:val="32"/>
        </w:rPr>
        <w:t>于省级期刊《丝路视野》</w:t>
      </w:r>
      <w:r w:rsidR="00BD0FA6">
        <w:rPr>
          <w:rFonts w:ascii="仿宋" w:eastAsia="仿宋" w:hAnsi="仿宋" w:hint="eastAsia"/>
          <w:sz w:val="32"/>
          <w:szCs w:val="32"/>
        </w:rPr>
        <w:t>201</w:t>
      </w:r>
      <w:r w:rsidR="004A00FF">
        <w:rPr>
          <w:rFonts w:ascii="仿宋" w:eastAsia="仿宋" w:hAnsi="仿宋" w:hint="eastAsia"/>
          <w:sz w:val="32"/>
          <w:szCs w:val="32"/>
        </w:rPr>
        <w:t>8</w:t>
      </w:r>
      <w:r w:rsidR="00BD0FA6">
        <w:rPr>
          <w:rFonts w:ascii="仿宋" w:eastAsia="仿宋" w:hAnsi="仿宋" w:hint="eastAsia"/>
          <w:sz w:val="32"/>
          <w:szCs w:val="32"/>
        </w:rPr>
        <w:t>.</w:t>
      </w:r>
      <w:r w:rsidR="004A00FF">
        <w:rPr>
          <w:rFonts w:ascii="仿宋" w:eastAsia="仿宋" w:hAnsi="仿宋" w:hint="eastAsia"/>
          <w:sz w:val="32"/>
          <w:szCs w:val="32"/>
        </w:rPr>
        <w:t>11</w:t>
      </w:r>
    </w:p>
    <w:p w:rsidR="004B7B8A" w:rsidRPr="004B7B8A" w:rsidRDefault="004B7B8A" w:rsidP="004B7B8A">
      <w:pPr>
        <w:spacing w:line="360" w:lineRule="auto"/>
        <w:ind w:leftChars="67" w:left="141" w:firstLineChars="177" w:firstLine="566"/>
        <w:rPr>
          <w:rFonts w:ascii="仿宋" w:eastAsia="仿宋" w:hAnsi="仿宋"/>
          <w:sz w:val="32"/>
          <w:szCs w:val="32"/>
        </w:rPr>
      </w:pPr>
      <w:r w:rsidRPr="004B7B8A">
        <w:rPr>
          <w:rFonts w:ascii="仿宋" w:eastAsia="仿宋" w:hAnsi="仿宋" w:hint="eastAsia"/>
          <w:sz w:val="32"/>
          <w:szCs w:val="32"/>
        </w:rPr>
        <w:t>5、</w:t>
      </w:r>
      <w:r w:rsidRPr="004B7B8A">
        <w:rPr>
          <w:rFonts w:ascii="仿宋" w:eastAsia="仿宋" w:hAnsi="仿宋"/>
          <w:sz w:val="32"/>
          <w:szCs w:val="32"/>
        </w:rPr>
        <w:t>《试析产学合作“互联网+”跨境电商人才培养模式》发表于《科技资讯》2019年4期</w:t>
      </w:r>
    </w:p>
    <w:p w:rsidR="004B7B8A" w:rsidRPr="00003D57" w:rsidRDefault="004B7B8A" w:rsidP="004B7B8A">
      <w:pPr>
        <w:spacing w:line="360" w:lineRule="auto"/>
        <w:ind w:leftChars="67" w:left="141" w:firstLineChars="177" w:firstLine="566"/>
        <w:rPr>
          <w:rFonts w:ascii="仿宋" w:eastAsia="仿宋" w:hAnsi="仿宋"/>
          <w:sz w:val="32"/>
          <w:szCs w:val="32"/>
        </w:rPr>
      </w:pPr>
      <w:r>
        <w:rPr>
          <w:rFonts w:ascii="仿宋" w:eastAsia="仿宋" w:hAnsi="仿宋" w:hint="eastAsia"/>
          <w:sz w:val="32"/>
          <w:szCs w:val="32"/>
        </w:rPr>
        <w:t>6</w:t>
      </w:r>
      <w:r w:rsidRPr="004B7B8A">
        <w:rPr>
          <w:rFonts w:ascii="仿宋" w:eastAsia="仿宋" w:hAnsi="仿宋" w:hint="eastAsia"/>
          <w:sz w:val="32"/>
          <w:szCs w:val="32"/>
        </w:rPr>
        <w:t>、</w:t>
      </w:r>
      <w:r w:rsidRPr="004B7B8A">
        <w:rPr>
          <w:rFonts w:ascii="仿宋" w:eastAsia="仿宋" w:hAnsi="仿宋"/>
          <w:sz w:val="32"/>
          <w:szCs w:val="32"/>
        </w:rPr>
        <w:t>《甘肃省跨境电子商务发展的SWOT与策略研究》发表于《管理观察》2019年5期上旬刊</w:t>
      </w:r>
    </w:p>
    <w:p w:rsidR="009B4D6B" w:rsidRPr="00003D57" w:rsidRDefault="004B7B8A" w:rsidP="00377505">
      <w:pPr>
        <w:spacing w:line="360" w:lineRule="auto"/>
        <w:ind w:leftChars="67" w:left="141" w:firstLineChars="177" w:firstLine="566"/>
        <w:rPr>
          <w:rFonts w:ascii="仿宋" w:eastAsia="仿宋" w:hAnsi="仿宋"/>
          <w:sz w:val="32"/>
          <w:szCs w:val="32"/>
        </w:rPr>
      </w:pPr>
      <w:r>
        <w:rPr>
          <w:rFonts w:ascii="仿宋" w:eastAsia="仿宋" w:hAnsi="仿宋" w:hint="eastAsia"/>
          <w:sz w:val="32"/>
          <w:szCs w:val="32"/>
        </w:rPr>
        <w:t>7、</w:t>
      </w:r>
      <w:r w:rsidR="009B4D6B" w:rsidRPr="00003D57">
        <w:rPr>
          <w:rFonts w:ascii="仿宋" w:eastAsia="仿宋" w:hAnsi="仿宋" w:hint="eastAsia"/>
          <w:sz w:val="32"/>
          <w:szCs w:val="32"/>
        </w:rPr>
        <w:t>论文《甘肃省跨境电子商务发展现状及对策》</w:t>
      </w:r>
      <w:r w:rsidR="00DE6BAA" w:rsidRPr="00003D57">
        <w:rPr>
          <w:rFonts w:ascii="仿宋" w:eastAsia="仿宋" w:hAnsi="仿宋" w:hint="eastAsia"/>
          <w:sz w:val="32"/>
          <w:szCs w:val="32"/>
        </w:rPr>
        <w:t>发表</w:t>
      </w:r>
      <w:r w:rsidR="00DE6BAA" w:rsidRPr="00DE6BAA">
        <w:rPr>
          <w:rFonts w:ascii="仿宋" w:eastAsia="仿宋" w:hAnsi="仿宋" w:hint="eastAsia"/>
          <w:sz w:val="32"/>
          <w:szCs w:val="32"/>
        </w:rPr>
        <w:t>于国家级期刊《中国高新科技》</w:t>
      </w:r>
      <w:r w:rsidR="00BD0FA6">
        <w:rPr>
          <w:rFonts w:ascii="仿宋" w:eastAsia="仿宋" w:hAnsi="仿宋" w:hint="eastAsia"/>
          <w:sz w:val="32"/>
          <w:szCs w:val="32"/>
        </w:rPr>
        <w:t>2019</w:t>
      </w:r>
    </w:p>
    <w:p w:rsidR="00364116" w:rsidRPr="00364116" w:rsidRDefault="009B4D6B" w:rsidP="005F72F7">
      <w:pPr>
        <w:spacing w:beforeLines="50" w:afterLines="50" w:line="360" w:lineRule="auto"/>
        <w:ind w:leftChars="67" w:left="141" w:firstLineChars="44" w:firstLine="141"/>
        <w:rPr>
          <w:rFonts w:ascii="仿宋" w:eastAsia="仿宋" w:hAnsi="仿宋"/>
          <w:b/>
          <w:sz w:val="32"/>
          <w:szCs w:val="32"/>
        </w:rPr>
      </w:pPr>
      <w:r>
        <w:rPr>
          <w:rFonts w:ascii="仿宋" w:eastAsia="仿宋" w:hAnsi="仿宋" w:hint="eastAsia"/>
          <w:b/>
          <w:sz w:val="32"/>
          <w:szCs w:val="32"/>
        </w:rPr>
        <w:t>（</w:t>
      </w:r>
      <w:r w:rsidR="00DE6BAA">
        <w:rPr>
          <w:rFonts w:ascii="仿宋" w:eastAsia="仿宋" w:hAnsi="仿宋" w:hint="eastAsia"/>
          <w:b/>
          <w:sz w:val="32"/>
          <w:szCs w:val="32"/>
        </w:rPr>
        <w:t>九</w:t>
      </w:r>
      <w:r>
        <w:rPr>
          <w:rFonts w:ascii="仿宋" w:eastAsia="仿宋" w:hAnsi="仿宋" w:hint="eastAsia"/>
          <w:b/>
          <w:sz w:val="32"/>
          <w:szCs w:val="32"/>
        </w:rPr>
        <w:t>）获批省级电子商务工作室</w:t>
      </w:r>
      <w:r w:rsidR="00364116">
        <w:rPr>
          <w:rFonts w:ascii="仿宋" w:eastAsia="仿宋" w:hAnsi="仿宋" w:hint="eastAsia"/>
          <w:b/>
          <w:sz w:val="32"/>
          <w:szCs w:val="32"/>
        </w:rPr>
        <w:t>，组建</w:t>
      </w:r>
      <w:r w:rsidR="00364116" w:rsidRPr="00364116">
        <w:rPr>
          <w:rFonts w:ascii="仿宋" w:eastAsia="仿宋" w:hAnsi="仿宋" w:hint="eastAsia"/>
          <w:b/>
          <w:sz w:val="32"/>
          <w:szCs w:val="32"/>
        </w:rPr>
        <w:t>教科研团队</w:t>
      </w:r>
    </w:p>
    <w:p w:rsidR="00DE6BAA" w:rsidRPr="00BD0FA6" w:rsidRDefault="00364116" w:rsidP="00377505">
      <w:pPr>
        <w:spacing w:line="360" w:lineRule="auto"/>
        <w:ind w:leftChars="67" w:left="141" w:firstLineChars="177" w:firstLine="566"/>
        <w:rPr>
          <w:rFonts w:ascii="仿宋" w:eastAsia="仿宋" w:hAnsi="仿宋"/>
          <w:sz w:val="32"/>
          <w:szCs w:val="32"/>
        </w:rPr>
      </w:pPr>
      <w:r w:rsidRPr="00364116">
        <w:rPr>
          <w:rFonts w:ascii="仿宋" w:eastAsia="仿宋" w:hAnsi="仿宋" w:hint="eastAsia"/>
          <w:sz w:val="32"/>
          <w:szCs w:val="32"/>
        </w:rPr>
        <w:t>根据《国务院关于加快发展现代职业教育的决定》（国发〔2014〕19号），我们</w:t>
      </w:r>
      <w:r>
        <w:rPr>
          <w:rFonts w:ascii="仿宋" w:eastAsia="仿宋" w:hAnsi="仿宋" w:hint="eastAsia"/>
          <w:sz w:val="32"/>
          <w:szCs w:val="32"/>
        </w:rPr>
        <w:t>在</w:t>
      </w:r>
      <w:r w:rsidRPr="00364116">
        <w:rPr>
          <w:rFonts w:ascii="仿宋" w:eastAsia="仿宋" w:hAnsi="仿宋" w:hint="eastAsia"/>
          <w:sz w:val="32"/>
          <w:szCs w:val="32"/>
        </w:rPr>
        <w:t>《以服务甘肃外贸出口经济为导向的跨境电商教育教学课程改革研究》</w:t>
      </w:r>
      <w:r>
        <w:rPr>
          <w:rFonts w:ascii="仿宋" w:eastAsia="仿宋" w:hAnsi="仿宋" w:hint="eastAsia"/>
          <w:sz w:val="32"/>
          <w:szCs w:val="32"/>
        </w:rPr>
        <w:t>成果推广应用中，</w:t>
      </w:r>
      <w:r w:rsidRPr="00364116">
        <w:rPr>
          <w:rFonts w:ascii="仿宋" w:eastAsia="仿宋" w:hAnsi="仿宋" w:hint="eastAsia"/>
          <w:sz w:val="32"/>
          <w:szCs w:val="32"/>
        </w:rPr>
        <w:t>以兰州现代职业学院财贸分院电子商务教研室和兄弟院校的电商物流教研室成员为主</w:t>
      </w:r>
      <w:r>
        <w:rPr>
          <w:rFonts w:ascii="仿宋" w:eastAsia="仿宋" w:hAnsi="仿宋" w:hint="eastAsia"/>
          <w:sz w:val="32"/>
          <w:szCs w:val="32"/>
        </w:rPr>
        <w:t>形成教科研团队</w:t>
      </w:r>
      <w:r w:rsidRPr="00364116">
        <w:rPr>
          <w:rFonts w:ascii="仿宋" w:eastAsia="仿宋" w:hAnsi="仿宋" w:hint="eastAsia"/>
          <w:sz w:val="32"/>
          <w:szCs w:val="32"/>
        </w:rPr>
        <w:t>，展开课堂教学的课程</w:t>
      </w:r>
      <w:r w:rsidRPr="00364116">
        <w:rPr>
          <w:rFonts w:ascii="仿宋" w:eastAsia="仿宋" w:hAnsi="仿宋" w:hint="eastAsia"/>
          <w:sz w:val="32"/>
          <w:szCs w:val="32"/>
        </w:rPr>
        <w:lastRenderedPageBreak/>
        <w:t>改革研究活动。团队老中青结合，成员有徐书魁、</w:t>
      </w:r>
      <w:r>
        <w:rPr>
          <w:rFonts w:ascii="仿宋" w:eastAsia="仿宋" w:hAnsi="仿宋" w:hint="eastAsia"/>
          <w:sz w:val="32"/>
          <w:szCs w:val="32"/>
        </w:rPr>
        <w:t>姜旗、杨巧玉、马锁生（兰职）、</w:t>
      </w:r>
      <w:r w:rsidRPr="00364116">
        <w:rPr>
          <w:rFonts w:ascii="仿宋" w:eastAsia="仿宋" w:hAnsi="仿宋" w:hint="eastAsia"/>
          <w:sz w:val="32"/>
          <w:szCs w:val="32"/>
        </w:rPr>
        <w:t>牛成英、</w:t>
      </w:r>
      <w:r>
        <w:rPr>
          <w:rFonts w:ascii="仿宋" w:eastAsia="仿宋" w:hAnsi="仿宋" w:hint="eastAsia"/>
          <w:sz w:val="32"/>
          <w:szCs w:val="32"/>
        </w:rPr>
        <w:t>张智瀚（资环）、</w:t>
      </w:r>
      <w:r w:rsidRPr="00364116">
        <w:rPr>
          <w:rFonts w:ascii="仿宋" w:eastAsia="仿宋" w:hAnsi="仿宋" w:hint="eastAsia"/>
          <w:sz w:val="32"/>
          <w:szCs w:val="32"/>
        </w:rPr>
        <w:t>窦炜博</w:t>
      </w:r>
      <w:r>
        <w:rPr>
          <w:rFonts w:ascii="仿宋" w:eastAsia="仿宋" w:hAnsi="仿宋" w:hint="eastAsia"/>
          <w:sz w:val="32"/>
          <w:szCs w:val="32"/>
        </w:rPr>
        <w:t>、李强、周照林（秀宝网）</w:t>
      </w:r>
      <w:r w:rsidRPr="00364116">
        <w:rPr>
          <w:rFonts w:ascii="仿宋" w:eastAsia="仿宋" w:hAnsi="仿宋" w:hint="eastAsia"/>
          <w:sz w:val="32"/>
          <w:szCs w:val="32"/>
        </w:rPr>
        <w:t>等十几人</w:t>
      </w:r>
      <w:r w:rsidR="000D12A6">
        <w:rPr>
          <w:rFonts w:ascii="仿宋" w:eastAsia="仿宋" w:hAnsi="仿宋" w:hint="eastAsia"/>
          <w:sz w:val="32"/>
          <w:szCs w:val="32"/>
        </w:rPr>
        <w:t>。</w:t>
      </w:r>
      <w:r w:rsidR="000D12A6" w:rsidRPr="00364116">
        <w:rPr>
          <w:rFonts w:ascii="仿宋" w:eastAsia="仿宋" w:hAnsi="仿宋" w:hint="eastAsia"/>
          <w:sz w:val="32"/>
          <w:szCs w:val="32"/>
        </w:rPr>
        <w:t>团队</w:t>
      </w:r>
      <w:r w:rsidRPr="00364116">
        <w:rPr>
          <w:rFonts w:ascii="仿宋" w:eastAsia="仿宋" w:hAnsi="仿宋" w:hint="eastAsia"/>
          <w:sz w:val="32"/>
          <w:szCs w:val="32"/>
        </w:rPr>
        <w:t>梯队明显，研究氛围佳</w:t>
      </w:r>
      <w:r>
        <w:rPr>
          <w:rFonts w:ascii="仿宋" w:eastAsia="仿宋" w:hAnsi="仿宋" w:hint="eastAsia"/>
          <w:sz w:val="32"/>
          <w:szCs w:val="32"/>
        </w:rPr>
        <w:t>。</w:t>
      </w:r>
      <w:r w:rsidRPr="00364116">
        <w:rPr>
          <w:rFonts w:ascii="仿宋" w:eastAsia="仿宋" w:hAnsi="仿宋" w:hint="eastAsia"/>
          <w:sz w:val="32"/>
          <w:szCs w:val="32"/>
        </w:rPr>
        <w:t>团队选拔培养</w:t>
      </w:r>
      <w:r w:rsidR="000D12A6">
        <w:rPr>
          <w:rFonts w:ascii="仿宋" w:eastAsia="仿宋" w:hAnsi="仿宋" w:hint="eastAsia"/>
          <w:sz w:val="32"/>
          <w:szCs w:val="32"/>
        </w:rPr>
        <w:t>的</w:t>
      </w:r>
      <w:r w:rsidRPr="00364116">
        <w:rPr>
          <w:rFonts w:ascii="仿宋" w:eastAsia="仿宋" w:hAnsi="仿宋" w:hint="eastAsia"/>
          <w:sz w:val="32"/>
          <w:szCs w:val="32"/>
        </w:rPr>
        <w:t>学生在</w:t>
      </w:r>
      <w:r>
        <w:rPr>
          <w:rFonts w:ascii="仿宋" w:eastAsia="仿宋" w:hAnsi="仿宋" w:hint="eastAsia"/>
          <w:sz w:val="32"/>
          <w:szCs w:val="32"/>
        </w:rPr>
        <w:t>近</w:t>
      </w:r>
      <w:r w:rsidRPr="00364116">
        <w:rPr>
          <w:rFonts w:ascii="仿宋" w:eastAsia="仿宋" w:hAnsi="仿宋" w:hint="eastAsia"/>
          <w:sz w:val="32"/>
          <w:szCs w:val="32"/>
        </w:rPr>
        <w:t>年</w:t>
      </w:r>
      <w:r w:rsidR="000D12A6">
        <w:rPr>
          <w:rFonts w:ascii="仿宋" w:eastAsia="仿宋" w:hAnsi="仿宋" w:hint="eastAsia"/>
          <w:sz w:val="32"/>
          <w:szCs w:val="32"/>
        </w:rPr>
        <w:t>的</w:t>
      </w:r>
      <w:r w:rsidRPr="00364116">
        <w:rPr>
          <w:rFonts w:ascii="仿宋" w:eastAsia="仿宋" w:hAnsi="仿宋" w:hint="eastAsia"/>
          <w:sz w:val="32"/>
          <w:szCs w:val="32"/>
        </w:rPr>
        <w:t>全省职业技能大赛中成绩突出，代表甘肃省参加全国职业院校技能大赛，并取得良好成绩。</w:t>
      </w:r>
      <w:r w:rsidR="000D12A6">
        <w:rPr>
          <w:rFonts w:ascii="仿宋" w:eastAsia="仿宋" w:hAnsi="仿宋" w:hint="eastAsia"/>
          <w:sz w:val="32"/>
          <w:szCs w:val="32"/>
        </w:rPr>
        <w:t>承借</w:t>
      </w:r>
      <w:r w:rsidR="000D12A6" w:rsidRPr="000D12A6">
        <w:rPr>
          <w:rFonts w:ascii="仿宋" w:eastAsia="仿宋" w:hAnsi="仿宋" w:hint="eastAsia"/>
          <w:sz w:val="32"/>
          <w:szCs w:val="32"/>
        </w:rPr>
        <w:t>获批省级电子商务工作室之</w:t>
      </w:r>
      <w:r w:rsidR="000D12A6">
        <w:rPr>
          <w:rFonts w:ascii="仿宋" w:eastAsia="仿宋" w:hAnsi="仿宋" w:hint="eastAsia"/>
          <w:sz w:val="32"/>
          <w:szCs w:val="32"/>
        </w:rPr>
        <w:t>机，团队将</w:t>
      </w:r>
      <w:r w:rsidR="00BD0FA6">
        <w:rPr>
          <w:rFonts w:ascii="仿宋" w:eastAsia="仿宋" w:hAnsi="仿宋" w:hint="eastAsia"/>
          <w:sz w:val="32"/>
          <w:szCs w:val="32"/>
        </w:rPr>
        <w:t>依照</w:t>
      </w:r>
      <w:r w:rsidR="000D12A6">
        <w:rPr>
          <w:rFonts w:ascii="仿宋" w:eastAsia="仿宋" w:hAnsi="仿宋" w:hint="eastAsia"/>
          <w:sz w:val="32"/>
          <w:szCs w:val="32"/>
        </w:rPr>
        <w:t>《国家职业教育改革实施方案》</w:t>
      </w:r>
      <w:r w:rsidR="00BD0FA6">
        <w:rPr>
          <w:rFonts w:ascii="仿宋" w:eastAsia="仿宋" w:hAnsi="仿宋" w:hint="eastAsia"/>
          <w:sz w:val="32"/>
          <w:szCs w:val="32"/>
        </w:rPr>
        <w:t>精神</w:t>
      </w:r>
      <w:r w:rsidR="000D12A6">
        <w:rPr>
          <w:rFonts w:ascii="仿宋" w:eastAsia="仿宋" w:hAnsi="仿宋" w:hint="eastAsia"/>
          <w:sz w:val="32"/>
          <w:szCs w:val="32"/>
        </w:rPr>
        <w:t>，</w:t>
      </w:r>
      <w:r w:rsidR="00BD0FA6">
        <w:rPr>
          <w:rFonts w:ascii="仿宋" w:eastAsia="仿宋" w:hAnsi="仿宋" w:hint="eastAsia"/>
          <w:sz w:val="32"/>
          <w:szCs w:val="32"/>
        </w:rPr>
        <w:t>致力于职业教育教学改革研究，实践和</w:t>
      </w:r>
      <w:r w:rsidR="00BD0FA6" w:rsidRPr="00364116">
        <w:rPr>
          <w:rFonts w:ascii="仿宋" w:eastAsia="仿宋" w:hAnsi="仿宋" w:hint="eastAsia"/>
          <w:sz w:val="32"/>
          <w:szCs w:val="32"/>
        </w:rPr>
        <w:t>推进</w:t>
      </w:r>
      <w:r w:rsidR="00BD0FA6">
        <w:rPr>
          <w:rFonts w:ascii="仿宋" w:eastAsia="仿宋" w:hAnsi="仿宋" w:hint="eastAsia"/>
          <w:sz w:val="32"/>
          <w:szCs w:val="32"/>
        </w:rPr>
        <w:t>产教融合发展，</w:t>
      </w:r>
      <w:r w:rsidR="000D12A6">
        <w:rPr>
          <w:rFonts w:ascii="仿宋" w:eastAsia="仿宋" w:hAnsi="仿宋" w:hint="eastAsia"/>
          <w:sz w:val="32"/>
          <w:szCs w:val="32"/>
        </w:rPr>
        <w:t>培养跨境电子商务实用人才，</w:t>
      </w:r>
      <w:r w:rsidR="00BD0FA6">
        <w:rPr>
          <w:rFonts w:ascii="仿宋" w:eastAsia="仿宋" w:hAnsi="仿宋" w:hint="eastAsia"/>
          <w:sz w:val="32"/>
          <w:szCs w:val="32"/>
        </w:rPr>
        <w:t>为</w:t>
      </w:r>
      <w:r w:rsidR="000D12A6">
        <w:rPr>
          <w:rFonts w:ascii="仿宋" w:eastAsia="仿宋" w:hAnsi="仿宋" w:hint="eastAsia"/>
          <w:sz w:val="32"/>
          <w:szCs w:val="32"/>
        </w:rPr>
        <w:t>促进我省、“一带一路”经济建设发</w:t>
      </w:r>
      <w:r w:rsidR="00BD0FA6">
        <w:rPr>
          <w:rFonts w:ascii="仿宋" w:eastAsia="仿宋" w:hAnsi="仿宋" w:hint="eastAsia"/>
          <w:sz w:val="32"/>
          <w:szCs w:val="32"/>
        </w:rPr>
        <w:t>展做出应有的贡献</w:t>
      </w:r>
      <w:r w:rsidRPr="00364116">
        <w:rPr>
          <w:rFonts w:ascii="仿宋" w:eastAsia="仿宋" w:hAnsi="仿宋" w:hint="eastAsia"/>
          <w:sz w:val="32"/>
          <w:szCs w:val="32"/>
        </w:rPr>
        <w:t>。</w:t>
      </w:r>
    </w:p>
    <w:sectPr w:rsidR="00DE6BAA" w:rsidRPr="00BD0FA6" w:rsidSect="00E14A62">
      <w:footerReference w:type="default" r:id="rId9"/>
      <w:type w:val="continuous"/>
      <w:pgSz w:w="11907" w:h="16839" w:orient="landscape" w:code="9"/>
      <w:pgMar w:top="2143" w:right="1723" w:bottom="1800" w:left="1723"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5354" w:rsidRDefault="00015354" w:rsidP="00015354">
      <w:r>
        <w:separator/>
      </w:r>
    </w:p>
  </w:endnote>
  <w:endnote w:type="continuationSeparator" w:id="0">
    <w:p w:rsidR="00015354" w:rsidRDefault="00015354" w:rsidP="00015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等线">
    <w:altName w:val="微软雅黑"/>
    <w:charset w:val="86"/>
    <w:family w:val="auto"/>
    <w:pitch w:val="variable"/>
    <w:sig w:usb0="00000000" w:usb1="38CF7CFA" w:usb2="00000016" w:usb3="00000000" w:csb0="0004000F" w:csb1="00000000"/>
  </w:font>
  <w:font w:name="等线 Light">
    <w:altName w:val="微软雅黑"/>
    <w:charset w:val="86"/>
    <w:family w:val="auto"/>
    <w:pitch w:val="variable"/>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63159"/>
      <w:docPartObj>
        <w:docPartGallery w:val="AutoText"/>
      </w:docPartObj>
    </w:sdtPr>
    <w:sdtContent>
      <w:sdt>
        <w:sdtPr>
          <w:id w:val="29363160"/>
          <w:docPartObj>
            <w:docPartGallery w:val="AutoText"/>
          </w:docPartObj>
        </w:sdtPr>
        <w:sdtContent>
          <w:p w:rsidR="00015354" w:rsidRDefault="00E14A62">
            <w:pPr>
              <w:pStyle w:val="a4"/>
              <w:jc w:val="right"/>
            </w:pPr>
            <w:r>
              <w:rPr>
                <w:lang w:val="zh-CN"/>
              </w:rPr>
              <w:t xml:space="preserve"> </w:t>
            </w:r>
            <w:r w:rsidR="005F72F7">
              <w:rPr>
                <w:b/>
                <w:bCs/>
                <w:sz w:val="24"/>
                <w:szCs w:val="24"/>
              </w:rPr>
              <w:fldChar w:fldCharType="begin"/>
            </w:r>
            <w:r>
              <w:rPr>
                <w:b/>
                <w:bCs/>
              </w:rPr>
              <w:instrText>PAGE</w:instrText>
            </w:r>
            <w:r w:rsidR="005F72F7">
              <w:rPr>
                <w:b/>
                <w:bCs/>
                <w:sz w:val="24"/>
                <w:szCs w:val="24"/>
              </w:rPr>
              <w:fldChar w:fldCharType="separate"/>
            </w:r>
            <w:r w:rsidR="002C2925">
              <w:rPr>
                <w:b/>
                <w:bCs/>
                <w:noProof/>
              </w:rPr>
              <w:t>20</w:t>
            </w:r>
            <w:r w:rsidR="005F72F7">
              <w:rPr>
                <w:b/>
                <w:bCs/>
                <w:sz w:val="24"/>
                <w:szCs w:val="24"/>
              </w:rPr>
              <w:fldChar w:fldCharType="end"/>
            </w:r>
            <w:r>
              <w:rPr>
                <w:lang w:val="zh-CN"/>
              </w:rPr>
              <w:t xml:space="preserve"> / </w:t>
            </w:r>
            <w:r w:rsidR="005F72F7">
              <w:rPr>
                <w:b/>
                <w:bCs/>
                <w:sz w:val="24"/>
                <w:szCs w:val="24"/>
              </w:rPr>
              <w:fldChar w:fldCharType="begin"/>
            </w:r>
            <w:r>
              <w:rPr>
                <w:b/>
                <w:bCs/>
              </w:rPr>
              <w:instrText>NUMPAGES</w:instrText>
            </w:r>
            <w:r w:rsidR="005F72F7">
              <w:rPr>
                <w:b/>
                <w:bCs/>
                <w:sz w:val="24"/>
                <w:szCs w:val="24"/>
              </w:rPr>
              <w:fldChar w:fldCharType="separate"/>
            </w:r>
            <w:r w:rsidR="002C2925">
              <w:rPr>
                <w:b/>
                <w:bCs/>
                <w:noProof/>
              </w:rPr>
              <w:t>21</w:t>
            </w:r>
            <w:r w:rsidR="005F72F7">
              <w:rPr>
                <w:b/>
                <w:bCs/>
                <w:sz w:val="24"/>
                <w:szCs w:val="24"/>
              </w:rPr>
              <w:fldChar w:fldCharType="end"/>
            </w:r>
          </w:p>
        </w:sdtContent>
      </w:sdt>
    </w:sdtContent>
  </w:sdt>
  <w:p w:rsidR="00015354" w:rsidRDefault="0001535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5354" w:rsidRDefault="00015354" w:rsidP="00015354">
      <w:r>
        <w:separator/>
      </w:r>
    </w:p>
  </w:footnote>
  <w:footnote w:type="continuationSeparator" w:id="0">
    <w:p w:rsidR="00015354" w:rsidRDefault="00015354" w:rsidP="000153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A3044F"/>
    <w:multiLevelType w:val="multilevel"/>
    <w:tmpl w:val="3FA3044F"/>
    <w:lvl w:ilvl="0">
      <w:start w:val="1"/>
      <w:numFmt w:val="decimal"/>
      <w:lvlText w:val="%1、"/>
      <w:lvlJc w:val="left"/>
      <w:pPr>
        <w:ind w:left="1493" w:hanging="360"/>
      </w:pPr>
      <w:rPr>
        <w:rFonts w:hint="default"/>
      </w:rPr>
    </w:lvl>
    <w:lvl w:ilvl="1">
      <w:start w:val="1"/>
      <w:numFmt w:val="lowerLetter"/>
      <w:lvlText w:val="%2)"/>
      <w:lvlJc w:val="left"/>
      <w:pPr>
        <w:ind w:left="1973" w:hanging="420"/>
      </w:pPr>
    </w:lvl>
    <w:lvl w:ilvl="2">
      <w:start w:val="1"/>
      <w:numFmt w:val="lowerRoman"/>
      <w:lvlText w:val="%3."/>
      <w:lvlJc w:val="right"/>
      <w:pPr>
        <w:ind w:left="2393" w:hanging="420"/>
      </w:pPr>
    </w:lvl>
    <w:lvl w:ilvl="3">
      <w:start w:val="1"/>
      <w:numFmt w:val="decimal"/>
      <w:lvlText w:val="%4."/>
      <w:lvlJc w:val="left"/>
      <w:pPr>
        <w:ind w:left="2813" w:hanging="420"/>
      </w:pPr>
    </w:lvl>
    <w:lvl w:ilvl="4">
      <w:start w:val="1"/>
      <w:numFmt w:val="lowerLetter"/>
      <w:lvlText w:val="%5)"/>
      <w:lvlJc w:val="left"/>
      <w:pPr>
        <w:ind w:left="3233" w:hanging="420"/>
      </w:pPr>
    </w:lvl>
    <w:lvl w:ilvl="5">
      <w:start w:val="1"/>
      <w:numFmt w:val="lowerRoman"/>
      <w:lvlText w:val="%6."/>
      <w:lvlJc w:val="right"/>
      <w:pPr>
        <w:ind w:left="3653" w:hanging="420"/>
      </w:pPr>
    </w:lvl>
    <w:lvl w:ilvl="6">
      <w:start w:val="1"/>
      <w:numFmt w:val="decimal"/>
      <w:lvlText w:val="%7."/>
      <w:lvlJc w:val="left"/>
      <w:pPr>
        <w:ind w:left="4073" w:hanging="420"/>
      </w:pPr>
    </w:lvl>
    <w:lvl w:ilvl="7">
      <w:start w:val="1"/>
      <w:numFmt w:val="lowerLetter"/>
      <w:lvlText w:val="%8)"/>
      <w:lvlJc w:val="left"/>
      <w:pPr>
        <w:ind w:left="4493" w:hanging="420"/>
      </w:pPr>
    </w:lvl>
    <w:lvl w:ilvl="8">
      <w:start w:val="1"/>
      <w:numFmt w:val="lowerRoman"/>
      <w:lvlText w:val="%9."/>
      <w:lvlJc w:val="right"/>
      <w:pPr>
        <w:ind w:left="4913"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077F"/>
    <w:rsid w:val="00003D57"/>
    <w:rsid w:val="000135BE"/>
    <w:rsid w:val="00013729"/>
    <w:rsid w:val="00015354"/>
    <w:rsid w:val="00034D64"/>
    <w:rsid w:val="000376D6"/>
    <w:rsid w:val="000530CF"/>
    <w:rsid w:val="00076B23"/>
    <w:rsid w:val="000809D1"/>
    <w:rsid w:val="00083955"/>
    <w:rsid w:val="00085736"/>
    <w:rsid w:val="00092BB7"/>
    <w:rsid w:val="000970A0"/>
    <w:rsid w:val="000A31E5"/>
    <w:rsid w:val="000A4591"/>
    <w:rsid w:val="000B412A"/>
    <w:rsid w:val="000C166A"/>
    <w:rsid w:val="000D12A6"/>
    <w:rsid w:val="000D5CF5"/>
    <w:rsid w:val="000E68CE"/>
    <w:rsid w:val="00113873"/>
    <w:rsid w:val="0012120E"/>
    <w:rsid w:val="001268F3"/>
    <w:rsid w:val="001362A3"/>
    <w:rsid w:val="00144C29"/>
    <w:rsid w:val="00163D82"/>
    <w:rsid w:val="00175989"/>
    <w:rsid w:val="00191C71"/>
    <w:rsid w:val="001B1CA9"/>
    <w:rsid w:val="001D1C0A"/>
    <w:rsid w:val="001E210D"/>
    <w:rsid w:val="001E2770"/>
    <w:rsid w:val="001E6136"/>
    <w:rsid w:val="001F0F88"/>
    <w:rsid w:val="00202239"/>
    <w:rsid w:val="00213F06"/>
    <w:rsid w:val="00241A69"/>
    <w:rsid w:val="002425D8"/>
    <w:rsid w:val="00245ED6"/>
    <w:rsid w:val="00287496"/>
    <w:rsid w:val="00297F2C"/>
    <w:rsid w:val="002B35FF"/>
    <w:rsid w:val="002C2925"/>
    <w:rsid w:val="002C326B"/>
    <w:rsid w:val="002D6DED"/>
    <w:rsid w:val="00312596"/>
    <w:rsid w:val="00321CE3"/>
    <w:rsid w:val="003362C9"/>
    <w:rsid w:val="003562C5"/>
    <w:rsid w:val="0035744A"/>
    <w:rsid w:val="00364116"/>
    <w:rsid w:val="003755CC"/>
    <w:rsid w:val="00377505"/>
    <w:rsid w:val="00377EE5"/>
    <w:rsid w:val="00384A48"/>
    <w:rsid w:val="00390DEF"/>
    <w:rsid w:val="003B06EC"/>
    <w:rsid w:val="003B3F91"/>
    <w:rsid w:val="003D4E9B"/>
    <w:rsid w:val="003E2A43"/>
    <w:rsid w:val="00423639"/>
    <w:rsid w:val="00427EF9"/>
    <w:rsid w:val="00431D3E"/>
    <w:rsid w:val="004324D6"/>
    <w:rsid w:val="0044661B"/>
    <w:rsid w:val="00460C13"/>
    <w:rsid w:val="0049296A"/>
    <w:rsid w:val="0049358D"/>
    <w:rsid w:val="00496CF7"/>
    <w:rsid w:val="004A00FF"/>
    <w:rsid w:val="004A01D7"/>
    <w:rsid w:val="004B1451"/>
    <w:rsid w:val="004B42FD"/>
    <w:rsid w:val="004B7B8A"/>
    <w:rsid w:val="004D63B1"/>
    <w:rsid w:val="004E4AD7"/>
    <w:rsid w:val="004F06EE"/>
    <w:rsid w:val="004F556B"/>
    <w:rsid w:val="00526A86"/>
    <w:rsid w:val="00526BC8"/>
    <w:rsid w:val="00540815"/>
    <w:rsid w:val="00544145"/>
    <w:rsid w:val="005670D1"/>
    <w:rsid w:val="0056799E"/>
    <w:rsid w:val="00581DCD"/>
    <w:rsid w:val="005870A3"/>
    <w:rsid w:val="005964C7"/>
    <w:rsid w:val="005A2623"/>
    <w:rsid w:val="005B0412"/>
    <w:rsid w:val="005D6014"/>
    <w:rsid w:val="005E09FF"/>
    <w:rsid w:val="005F0E4B"/>
    <w:rsid w:val="005F3EB1"/>
    <w:rsid w:val="005F6211"/>
    <w:rsid w:val="005F72F7"/>
    <w:rsid w:val="006303D6"/>
    <w:rsid w:val="00635E94"/>
    <w:rsid w:val="006625EA"/>
    <w:rsid w:val="006649C2"/>
    <w:rsid w:val="0067045D"/>
    <w:rsid w:val="006739DD"/>
    <w:rsid w:val="00690821"/>
    <w:rsid w:val="006966DC"/>
    <w:rsid w:val="006A605E"/>
    <w:rsid w:val="0071058E"/>
    <w:rsid w:val="00741AA2"/>
    <w:rsid w:val="00751B32"/>
    <w:rsid w:val="00783053"/>
    <w:rsid w:val="007A2F59"/>
    <w:rsid w:val="007A37B3"/>
    <w:rsid w:val="007B4941"/>
    <w:rsid w:val="007C072A"/>
    <w:rsid w:val="007C49B3"/>
    <w:rsid w:val="007D08CA"/>
    <w:rsid w:val="007F02CD"/>
    <w:rsid w:val="007F611E"/>
    <w:rsid w:val="0080047C"/>
    <w:rsid w:val="00811BDC"/>
    <w:rsid w:val="0082264D"/>
    <w:rsid w:val="00823294"/>
    <w:rsid w:val="00824A97"/>
    <w:rsid w:val="0083599F"/>
    <w:rsid w:val="00837339"/>
    <w:rsid w:val="00840A2E"/>
    <w:rsid w:val="0085564D"/>
    <w:rsid w:val="00867A95"/>
    <w:rsid w:val="008727F7"/>
    <w:rsid w:val="008757CF"/>
    <w:rsid w:val="00876F5C"/>
    <w:rsid w:val="00885607"/>
    <w:rsid w:val="00892C70"/>
    <w:rsid w:val="00896DB3"/>
    <w:rsid w:val="008C077F"/>
    <w:rsid w:val="008C07AE"/>
    <w:rsid w:val="008D3538"/>
    <w:rsid w:val="008E6C5F"/>
    <w:rsid w:val="008E6D20"/>
    <w:rsid w:val="008E7D8F"/>
    <w:rsid w:val="008F10C0"/>
    <w:rsid w:val="009179CD"/>
    <w:rsid w:val="00955759"/>
    <w:rsid w:val="009634E2"/>
    <w:rsid w:val="00964F5D"/>
    <w:rsid w:val="00970AB1"/>
    <w:rsid w:val="0099219A"/>
    <w:rsid w:val="009A60AF"/>
    <w:rsid w:val="009B4D6B"/>
    <w:rsid w:val="009B52E4"/>
    <w:rsid w:val="009E7064"/>
    <w:rsid w:val="00A04804"/>
    <w:rsid w:val="00A21F09"/>
    <w:rsid w:val="00A361F2"/>
    <w:rsid w:val="00A56BB1"/>
    <w:rsid w:val="00A77593"/>
    <w:rsid w:val="00A80BE7"/>
    <w:rsid w:val="00A86BC5"/>
    <w:rsid w:val="00A9417C"/>
    <w:rsid w:val="00AA7758"/>
    <w:rsid w:val="00AB4450"/>
    <w:rsid w:val="00AB7914"/>
    <w:rsid w:val="00AC0214"/>
    <w:rsid w:val="00AE3684"/>
    <w:rsid w:val="00AF69A8"/>
    <w:rsid w:val="00B032B3"/>
    <w:rsid w:val="00B06B87"/>
    <w:rsid w:val="00B07B49"/>
    <w:rsid w:val="00B13802"/>
    <w:rsid w:val="00B15272"/>
    <w:rsid w:val="00B152F4"/>
    <w:rsid w:val="00B17AD3"/>
    <w:rsid w:val="00B2213B"/>
    <w:rsid w:val="00B2546D"/>
    <w:rsid w:val="00B2758D"/>
    <w:rsid w:val="00B357D2"/>
    <w:rsid w:val="00B368E7"/>
    <w:rsid w:val="00B611E0"/>
    <w:rsid w:val="00B630BD"/>
    <w:rsid w:val="00B63BB3"/>
    <w:rsid w:val="00B81B7D"/>
    <w:rsid w:val="00B862E8"/>
    <w:rsid w:val="00B87BB9"/>
    <w:rsid w:val="00B961F6"/>
    <w:rsid w:val="00BA1A71"/>
    <w:rsid w:val="00BA7066"/>
    <w:rsid w:val="00BB122C"/>
    <w:rsid w:val="00BB68CD"/>
    <w:rsid w:val="00BB79FC"/>
    <w:rsid w:val="00BD0FA6"/>
    <w:rsid w:val="00BD112C"/>
    <w:rsid w:val="00BD5A19"/>
    <w:rsid w:val="00C0056E"/>
    <w:rsid w:val="00C03707"/>
    <w:rsid w:val="00C25CDA"/>
    <w:rsid w:val="00C2734D"/>
    <w:rsid w:val="00C67096"/>
    <w:rsid w:val="00C8632D"/>
    <w:rsid w:val="00C97CA0"/>
    <w:rsid w:val="00CA15F1"/>
    <w:rsid w:val="00CC780F"/>
    <w:rsid w:val="00CF4D0F"/>
    <w:rsid w:val="00D11AE6"/>
    <w:rsid w:val="00D40D0E"/>
    <w:rsid w:val="00D44C7C"/>
    <w:rsid w:val="00D573DD"/>
    <w:rsid w:val="00D57BF0"/>
    <w:rsid w:val="00D74887"/>
    <w:rsid w:val="00D80F29"/>
    <w:rsid w:val="00D84202"/>
    <w:rsid w:val="00D965DE"/>
    <w:rsid w:val="00DB01CD"/>
    <w:rsid w:val="00DD1A2F"/>
    <w:rsid w:val="00DD5956"/>
    <w:rsid w:val="00DD7145"/>
    <w:rsid w:val="00DE33CD"/>
    <w:rsid w:val="00DE6BAA"/>
    <w:rsid w:val="00DF0543"/>
    <w:rsid w:val="00DF4CD1"/>
    <w:rsid w:val="00E14A62"/>
    <w:rsid w:val="00E3502A"/>
    <w:rsid w:val="00E43D9B"/>
    <w:rsid w:val="00E511E0"/>
    <w:rsid w:val="00E57C59"/>
    <w:rsid w:val="00E67012"/>
    <w:rsid w:val="00E83D65"/>
    <w:rsid w:val="00E86B02"/>
    <w:rsid w:val="00EA143F"/>
    <w:rsid w:val="00ED3F20"/>
    <w:rsid w:val="00EE76E9"/>
    <w:rsid w:val="00EF741E"/>
    <w:rsid w:val="00F02A85"/>
    <w:rsid w:val="00F22A1F"/>
    <w:rsid w:val="00F37080"/>
    <w:rsid w:val="00F377B8"/>
    <w:rsid w:val="00F60AF2"/>
    <w:rsid w:val="00F66520"/>
    <w:rsid w:val="00F80DC4"/>
    <w:rsid w:val="00FA10D7"/>
    <w:rsid w:val="00FB4510"/>
    <w:rsid w:val="00FE05BE"/>
    <w:rsid w:val="00FE68EF"/>
    <w:rsid w:val="00FF49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lsdException w:name="toc 2" w:semiHidden="0" w:uiPriority="39" w:qFormat="1"/>
    <w:lsdException w:name="toc 3" w:semiHidden="0"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5354"/>
    <w:pPr>
      <w:widowControl w:val="0"/>
      <w:jc w:val="both"/>
    </w:pPr>
    <w:rPr>
      <w:kern w:val="2"/>
      <w:sz w:val="21"/>
      <w:szCs w:val="22"/>
    </w:rPr>
  </w:style>
  <w:style w:type="paragraph" w:styleId="1">
    <w:name w:val="heading 1"/>
    <w:basedOn w:val="a"/>
    <w:next w:val="a"/>
    <w:link w:val="1Char"/>
    <w:uiPriority w:val="9"/>
    <w:qFormat/>
    <w:rsid w:val="0001535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15354"/>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uiPriority w:val="39"/>
    <w:unhideWhenUsed/>
    <w:rsid w:val="00015354"/>
    <w:pPr>
      <w:widowControl/>
      <w:spacing w:after="100" w:line="259" w:lineRule="auto"/>
      <w:ind w:left="440"/>
      <w:jc w:val="left"/>
    </w:pPr>
    <w:rPr>
      <w:rFonts w:cs="Times New Roman"/>
      <w:kern w:val="0"/>
      <w:sz w:val="22"/>
    </w:rPr>
  </w:style>
  <w:style w:type="paragraph" w:styleId="a3">
    <w:name w:val="Date"/>
    <w:basedOn w:val="a"/>
    <w:next w:val="a"/>
    <w:link w:val="Char"/>
    <w:uiPriority w:val="99"/>
    <w:semiHidden/>
    <w:unhideWhenUsed/>
    <w:qFormat/>
    <w:rsid w:val="00015354"/>
    <w:pPr>
      <w:ind w:leftChars="2500" w:left="100"/>
    </w:pPr>
  </w:style>
  <w:style w:type="paragraph" w:styleId="a4">
    <w:name w:val="footer"/>
    <w:basedOn w:val="a"/>
    <w:link w:val="Char0"/>
    <w:uiPriority w:val="99"/>
    <w:unhideWhenUsed/>
    <w:rsid w:val="00015354"/>
    <w:pPr>
      <w:tabs>
        <w:tab w:val="center" w:pos="4153"/>
        <w:tab w:val="right" w:pos="8306"/>
      </w:tabs>
      <w:snapToGrid w:val="0"/>
      <w:jc w:val="left"/>
    </w:pPr>
    <w:rPr>
      <w:sz w:val="18"/>
      <w:szCs w:val="18"/>
    </w:rPr>
  </w:style>
  <w:style w:type="paragraph" w:styleId="a5">
    <w:name w:val="header"/>
    <w:basedOn w:val="a"/>
    <w:link w:val="Char1"/>
    <w:uiPriority w:val="99"/>
    <w:unhideWhenUsed/>
    <w:rsid w:val="00015354"/>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rsid w:val="00015354"/>
    <w:pPr>
      <w:widowControl/>
      <w:spacing w:after="100" w:line="259" w:lineRule="auto"/>
      <w:jc w:val="left"/>
    </w:pPr>
    <w:rPr>
      <w:rFonts w:cs="Times New Roman"/>
      <w:kern w:val="0"/>
      <w:sz w:val="22"/>
    </w:rPr>
  </w:style>
  <w:style w:type="paragraph" w:styleId="20">
    <w:name w:val="toc 2"/>
    <w:basedOn w:val="a"/>
    <w:next w:val="a"/>
    <w:uiPriority w:val="39"/>
    <w:unhideWhenUsed/>
    <w:qFormat/>
    <w:rsid w:val="00015354"/>
    <w:pPr>
      <w:widowControl/>
      <w:spacing w:after="100" w:line="259" w:lineRule="auto"/>
      <w:ind w:left="220"/>
      <w:jc w:val="left"/>
    </w:pPr>
    <w:rPr>
      <w:rFonts w:cs="Times New Roman"/>
      <w:kern w:val="0"/>
      <w:sz w:val="22"/>
    </w:rPr>
  </w:style>
  <w:style w:type="table" w:styleId="a6">
    <w:name w:val="Table Grid"/>
    <w:basedOn w:val="a1"/>
    <w:uiPriority w:val="99"/>
    <w:qFormat/>
    <w:rsid w:val="0001535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015354"/>
    <w:rPr>
      <w:color w:val="0563C1" w:themeColor="hyperlink"/>
      <w:u w:val="single"/>
    </w:rPr>
  </w:style>
  <w:style w:type="character" w:customStyle="1" w:styleId="Char">
    <w:name w:val="日期 Char"/>
    <w:basedOn w:val="a0"/>
    <w:link w:val="a3"/>
    <w:uiPriority w:val="99"/>
    <w:semiHidden/>
    <w:rsid w:val="00015354"/>
  </w:style>
  <w:style w:type="paragraph" w:styleId="a8">
    <w:name w:val="List Paragraph"/>
    <w:basedOn w:val="a"/>
    <w:uiPriority w:val="34"/>
    <w:qFormat/>
    <w:rsid w:val="00015354"/>
    <w:pPr>
      <w:ind w:firstLineChars="200" w:firstLine="420"/>
    </w:pPr>
  </w:style>
  <w:style w:type="character" w:customStyle="1" w:styleId="1Char">
    <w:name w:val="标题 1 Char"/>
    <w:basedOn w:val="a0"/>
    <w:link w:val="1"/>
    <w:uiPriority w:val="9"/>
    <w:rsid w:val="00015354"/>
    <w:rPr>
      <w:b/>
      <w:bCs/>
      <w:kern w:val="44"/>
      <w:sz w:val="44"/>
      <w:szCs w:val="44"/>
    </w:rPr>
  </w:style>
  <w:style w:type="paragraph" w:customStyle="1" w:styleId="TOC1">
    <w:name w:val="TOC 标题1"/>
    <w:basedOn w:val="1"/>
    <w:next w:val="a"/>
    <w:uiPriority w:val="39"/>
    <w:unhideWhenUsed/>
    <w:qFormat/>
    <w:rsid w:val="0001535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2Char">
    <w:name w:val="标题 2 Char"/>
    <w:basedOn w:val="a0"/>
    <w:link w:val="2"/>
    <w:uiPriority w:val="9"/>
    <w:rsid w:val="00015354"/>
    <w:rPr>
      <w:rFonts w:asciiTheme="majorHAnsi" w:eastAsiaTheme="majorEastAsia" w:hAnsiTheme="majorHAnsi" w:cstheme="majorBidi"/>
      <w:b/>
      <w:bCs/>
      <w:sz w:val="32"/>
      <w:szCs w:val="32"/>
    </w:rPr>
  </w:style>
  <w:style w:type="character" w:customStyle="1" w:styleId="Char1">
    <w:name w:val="页眉 Char"/>
    <w:basedOn w:val="a0"/>
    <w:link w:val="a5"/>
    <w:uiPriority w:val="99"/>
    <w:rsid w:val="00015354"/>
    <w:rPr>
      <w:sz w:val="18"/>
      <w:szCs w:val="18"/>
    </w:rPr>
  </w:style>
  <w:style w:type="character" w:customStyle="1" w:styleId="Char0">
    <w:name w:val="页脚 Char"/>
    <w:basedOn w:val="a0"/>
    <w:link w:val="a4"/>
    <w:uiPriority w:val="99"/>
    <w:rsid w:val="00015354"/>
    <w:rPr>
      <w:sz w:val="18"/>
      <w:szCs w:val="18"/>
    </w:rPr>
  </w:style>
  <w:style w:type="paragraph" w:customStyle="1" w:styleId="a9">
    <w:name w:val="小节标题"/>
    <w:basedOn w:val="a"/>
    <w:next w:val="a"/>
    <w:qFormat/>
    <w:rsid w:val="00015354"/>
    <w:pPr>
      <w:widowControl/>
      <w:spacing w:before="175" w:after="102" w:line="566" w:lineRule="atLeast"/>
    </w:pPr>
    <w:rPr>
      <w:rFonts w:ascii="Times New Roman" w:eastAsia="黑体" w:hAnsi="Times New Roman" w:cs="Times New Roman"/>
      <w:color w:val="000000"/>
      <w:kern w:val="0"/>
      <w:szCs w:val="21"/>
    </w:rPr>
  </w:style>
  <w:style w:type="paragraph" w:customStyle="1" w:styleId="Default">
    <w:name w:val="Default"/>
    <w:rsid w:val="00015354"/>
    <w:pPr>
      <w:widowControl w:val="0"/>
      <w:autoSpaceDE w:val="0"/>
      <w:autoSpaceDN w:val="0"/>
      <w:adjustRightInd w:val="0"/>
    </w:pPr>
    <w:rPr>
      <w:rFonts w:ascii="仿宋_GB2312" w:eastAsia="仿宋_GB2312" w:cs="仿宋_GB2312"/>
      <w:color w:val="000000"/>
      <w:sz w:val="24"/>
      <w:szCs w:val="24"/>
    </w:rPr>
  </w:style>
  <w:style w:type="paragraph" w:customStyle="1" w:styleId="11">
    <w:name w:val="列出段落1"/>
    <w:basedOn w:val="a"/>
    <w:rsid w:val="00364116"/>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DF75DC-F2A1-4D7E-866A-0EC8D3C4E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1029</TotalTime>
  <Pages>21</Pages>
  <Words>1417</Words>
  <Characters>8077</Characters>
  <Application>Microsoft Office Word</Application>
  <DocSecurity>0</DocSecurity>
  <Lines>67</Lines>
  <Paragraphs>18</Paragraphs>
  <ScaleCrop>false</ScaleCrop>
  <Company>china</Company>
  <LinksUpToDate>false</LinksUpToDate>
  <CharactersWithSpaces>9476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重庆 博众教育</dc:creator>
  <cp:lastModifiedBy>Administrator</cp:lastModifiedBy>
  <cp:revision>42</cp:revision>
  <cp:lastPrinted>2019-09-10T05:52:00Z</cp:lastPrinted>
  <dcterms:created xsi:type="dcterms:W3CDTF">2019-09-14T01:01:00Z</dcterms:created>
  <dcterms:modified xsi:type="dcterms:W3CDTF">2019-09-18T13:11:00Z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